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850" w:rsidRPr="00BC6F30" w:rsidRDefault="000E2850" w:rsidP="000E2850"/>
    <w:p w:rsidR="000E2850" w:rsidRPr="009D1869" w:rsidRDefault="000E2850" w:rsidP="000E2850">
      <w:pPr>
        <w:spacing w:after="0" w:line="240" w:lineRule="auto"/>
        <w:ind w:left="1416"/>
        <w:jc w:val="right"/>
        <w:rPr>
          <w:rFonts w:ascii="Times New Roman" w:hAnsi="Times New Roman"/>
          <w:b/>
          <w:bCs/>
          <w:color w:val="000000"/>
          <w:sz w:val="24"/>
          <w:szCs w:val="24"/>
          <w:lang w:val="x-none"/>
        </w:rPr>
      </w:pPr>
      <w:r w:rsidRPr="009D1869">
        <w:rPr>
          <w:rFonts w:ascii="Times New Roman" w:hAnsi="Times New Roman"/>
          <w:b/>
          <w:bCs/>
          <w:color w:val="000000"/>
          <w:sz w:val="24"/>
          <w:szCs w:val="24"/>
          <w:lang w:val="x-none"/>
        </w:rPr>
        <w:t xml:space="preserve">Муниципальное бюджетное  дошкольное образовательное учреждение детский сад№ </w:t>
      </w:r>
      <w:r w:rsidRPr="009D1869">
        <w:rPr>
          <w:rFonts w:ascii="Times New Roman" w:hAnsi="Times New Roman"/>
          <w:b/>
          <w:bCs/>
          <w:color w:val="000000"/>
          <w:sz w:val="24"/>
          <w:szCs w:val="24"/>
        </w:rPr>
        <w:t>5</w:t>
      </w:r>
      <w:r w:rsidRPr="009D1869">
        <w:rPr>
          <w:rFonts w:ascii="Times New Roman" w:hAnsi="Times New Roman"/>
          <w:b/>
          <w:bCs/>
          <w:color w:val="000000"/>
          <w:sz w:val="24"/>
          <w:szCs w:val="24"/>
          <w:lang w:val="x-none"/>
        </w:rPr>
        <w:t xml:space="preserve"> г.</w:t>
      </w:r>
      <w:r w:rsidRPr="009D1869">
        <w:rPr>
          <w:rFonts w:ascii="Times New Roman" w:hAnsi="Times New Roman"/>
          <w:b/>
          <w:bCs/>
          <w:color w:val="000000"/>
          <w:sz w:val="24"/>
          <w:szCs w:val="24"/>
        </w:rPr>
        <w:t xml:space="preserve"> Уссурийск, УГО</w:t>
      </w:r>
      <w:r w:rsidRPr="009D1869">
        <w:rPr>
          <w:rFonts w:ascii="Times New Roman" w:hAnsi="Times New Roman"/>
          <w:b/>
          <w:bCs/>
          <w:color w:val="000000"/>
          <w:sz w:val="24"/>
          <w:szCs w:val="24"/>
          <w:lang w:val="x-none"/>
        </w:rPr>
        <w:t xml:space="preserve"> </w:t>
      </w:r>
    </w:p>
    <w:p w:rsidR="000E2850" w:rsidRPr="009D1869" w:rsidRDefault="000E2850" w:rsidP="000E2850">
      <w:pPr>
        <w:spacing w:after="0" w:line="240" w:lineRule="auto"/>
        <w:ind w:left="1416"/>
        <w:jc w:val="right"/>
        <w:rPr>
          <w:rFonts w:ascii="Times New Roman" w:hAnsi="Times New Roman"/>
          <w:b/>
          <w:bCs/>
          <w:color w:val="000000"/>
          <w:sz w:val="24"/>
          <w:szCs w:val="24"/>
        </w:rPr>
      </w:pPr>
      <w:r w:rsidRPr="009D1869">
        <w:rPr>
          <w:rFonts w:ascii="Times New Roman" w:hAnsi="Times New Roman"/>
          <w:b/>
          <w:bCs/>
          <w:color w:val="000000"/>
          <w:sz w:val="24"/>
          <w:szCs w:val="24"/>
        </w:rPr>
        <w:t>__________________________________________________________________</w:t>
      </w:r>
    </w:p>
    <w:p w:rsidR="000E2850" w:rsidRPr="000E2850" w:rsidRDefault="000E2850" w:rsidP="000E2850">
      <w:pPr>
        <w:spacing w:after="0" w:line="240" w:lineRule="auto"/>
        <w:ind w:left="1416"/>
        <w:jc w:val="right"/>
        <w:rPr>
          <w:rFonts w:ascii="Times New Roman" w:hAnsi="Times New Roman"/>
          <w:b/>
          <w:bCs/>
          <w:color w:val="000000"/>
          <w:sz w:val="24"/>
          <w:szCs w:val="24"/>
        </w:rPr>
      </w:pPr>
      <w:r>
        <w:rPr>
          <w:rFonts w:ascii="Times New Roman" w:hAnsi="Times New Roman"/>
          <w:b/>
          <w:bCs/>
          <w:color w:val="000000"/>
          <w:sz w:val="24"/>
          <w:szCs w:val="24"/>
        </w:rPr>
        <w:t>692527, г. Уссурийск, ул. Андрея Кушнира</w:t>
      </w:r>
      <w:r w:rsidRPr="009D1869">
        <w:rPr>
          <w:rFonts w:ascii="Times New Roman" w:hAnsi="Times New Roman"/>
          <w:b/>
          <w:bCs/>
          <w:color w:val="000000"/>
          <w:sz w:val="24"/>
          <w:szCs w:val="24"/>
        </w:rPr>
        <w:t xml:space="preserve">, дом </w:t>
      </w:r>
      <w:proofErr w:type="gramStart"/>
      <w:r w:rsidRPr="009D1869">
        <w:rPr>
          <w:rFonts w:ascii="Times New Roman" w:hAnsi="Times New Roman"/>
          <w:b/>
          <w:bCs/>
          <w:color w:val="000000"/>
          <w:sz w:val="24"/>
          <w:szCs w:val="24"/>
        </w:rPr>
        <w:t>18.,</w:t>
      </w:r>
      <w:proofErr w:type="gramEnd"/>
      <w:r w:rsidRPr="009D1869">
        <w:rPr>
          <w:rFonts w:ascii="Times New Roman" w:hAnsi="Times New Roman"/>
          <w:b/>
          <w:bCs/>
          <w:color w:val="000000"/>
          <w:sz w:val="24"/>
          <w:szCs w:val="24"/>
        </w:rPr>
        <w:t xml:space="preserve"> тел. 8(4234)269991</w:t>
      </w:r>
      <w:bookmarkStart w:id="0" w:name="_GoBack"/>
      <w:bookmarkEnd w:id="0"/>
    </w:p>
    <w:p w:rsidR="000E2850" w:rsidRDefault="000E2850" w:rsidP="000E2850">
      <w:pPr>
        <w:jc w:val="both"/>
        <w:rPr>
          <w:rFonts w:ascii="Times New Roman" w:hAnsi="Times New Roman" w:cs="Times New Roman"/>
          <w:sz w:val="28"/>
          <w:szCs w:val="28"/>
        </w:rPr>
      </w:pPr>
    </w:p>
    <w:p w:rsidR="000E2850" w:rsidRDefault="000E2850" w:rsidP="000E2850">
      <w:pPr>
        <w:jc w:val="both"/>
        <w:rPr>
          <w:rFonts w:ascii="Times New Roman" w:hAnsi="Times New Roman" w:cs="Times New Roman"/>
          <w:sz w:val="28"/>
          <w:szCs w:val="28"/>
        </w:rPr>
      </w:pP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АЛГОРИТМ ОРГАНИЗАЦИИ РАБОТЫ ДОУ ПО ВЫЯВЛЕНИЮ И УЧЕТУ НЕСОВЕРШЕННОЛЕТНИХ, НАХОДЯЩИХСЯ В СОЦИАЛЬНО-ОПАСНОМ ПОЛОЖЕНИИ И НУЖДАЮЩИХСЯ В ГОСУДАРСТВЕННОЙ ЗАЩИТЕ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Важнейшая социальная функция семьи – воспитание и развитие детей, социализация подрастающего поколения. Воспитательный потенциал семьи включает в себя не только ее возможности в сфере духовно-практической деятельности родителей, направленной на формирование у детей определенных качеств, но и те, которые закладывает семейная микросфера, образ жизни семьи в целом. В настоящее же время семья переживает тяжелый кризис. Утрачено значительное число семейно-нравственных традиций, изменилось отношение родителей к детям, разрушен психологический уклад семьи. В этой ситуации неустойчивые семьи стали более нестабильными, деградируют, фактически забывая о своих детях и бросая их на произвол. А каждый новый виток экономического кризиса, выражающийся в росте цен, низкой заработной платы, закрытии предприятий приводит к ухудшению положения детей в семье. Поэтому, перед дошкольным учреждением стоит задача – оказание социально-</w:t>
      </w:r>
      <w:proofErr w:type="spellStart"/>
      <w:r w:rsidRPr="000E2850">
        <w:rPr>
          <w:rFonts w:ascii="Times New Roman" w:hAnsi="Times New Roman" w:cs="Times New Roman"/>
          <w:sz w:val="28"/>
          <w:szCs w:val="28"/>
        </w:rPr>
        <w:t>психологопедагогической</w:t>
      </w:r>
      <w:proofErr w:type="spellEnd"/>
      <w:r w:rsidRPr="000E2850">
        <w:rPr>
          <w:rFonts w:ascii="Times New Roman" w:hAnsi="Times New Roman" w:cs="Times New Roman"/>
          <w:sz w:val="28"/>
          <w:szCs w:val="28"/>
        </w:rPr>
        <w:t xml:space="preserve"> помощи таким семьям и детям из этих семей. Статус «социально-опасное положение» имеют дети и подростки, находящиеся в обстановке, представляющей опасность для их жизни и здоровья или не отвечающей требованиям к их содержанию и воспитанию. А также несовершеннолетние, склонные к </w:t>
      </w:r>
      <w:proofErr w:type="spellStart"/>
      <w:r w:rsidRPr="000E2850">
        <w:rPr>
          <w:rFonts w:ascii="Times New Roman" w:hAnsi="Times New Roman" w:cs="Times New Roman"/>
          <w:sz w:val="28"/>
          <w:szCs w:val="28"/>
        </w:rPr>
        <w:t>девиантному</w:t>
      </w:r>
      <w:proofErr w:type="spellEnd"/>
      <w:r w:rsidRPr="000E2850">
        <w:rPr>
          <w:rFonts w:ascii="Times New Roman" w:hAnsi="Times New Roman" w:cs="Times New Roman"/>
          <w:sz w:val="28"/>
          <w:szCs w:val="28"/>
        </w:rPr>
        <w:t xml:space="preserve"> поведению или находящиеся в конфликте с законом. В настоящее время создана правовая основа для организации работы с детьми, нуждающимися в помощи и защите государства. Принятый 24 июня 1999г. ФЗ-120 «Об основах системы профилактики безнадзорности и правонарушений среди несовершеннолетних» устанавливает основы правового регулирования отношений, возникающих в связи с деятельностью по профилактике безнадзорности и правонарушений среди несовершеннолетних. Наряду с тем, что существуют органы и учреждения системы профилактики </w:t>
      </w:r>
      <w:r w:rsidRPr="000E2850">
        <w:rPr>
          <w:rFonts w:ascii="Times New Roman" w:hAnsi="Times New Roman" w:cs="Times New Roman"/>
          <w:sz w:val="28"/>
          <w:szCs w:val="28"/>
        </w:rPr>
        <w:lastRenderedPageBreak/>
        <w:t xml:space="preserve">безнадзорности и правонарушений среди несовершеннолетних, к которым относятся комиссии по делам несовершеннолетних и защите их прав,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воспитатели ДОУ должны уделять не меньшее внимание проблеме. Критерии и показатели социально-опасного положения Критерии СОП Показатели СОП несовершеннолетнего Несовершеннолетний воспитывается в семье, где родители (другие законные 1. Уклонение родителей от выполнения своих обязанностей: - своим поведением лишают ребенка минимальных жизненных благ, необходимых для проживания и развития; Сведения об образовательной организации Информационная безопасность Противодействие коррупции Независимая оценка качества Группы дошкольного образования Педагоги Условия приема Ссылки на официальные сайты Карта сайта Главная Сведения об образовательной организации Внимание! КОРОНАВИРУС! Информационная безопасность Внимание Родители!!! Новости МДОУ Мы используем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для наилучшего представления нашего сайта. Отключить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Вы можете в настройках своего браузера. OK представители) не исполняют или ненадлежащим образом исполняют свои обязанности по воспитанию, обучению или содержанию ребенка - не заботятся о его здоровье, нравственном, физическом и психологическом развитии, материально-бытовом обеспечении, обучении, подготовке к труду и самостоятельной жизни в обществе; проявляют к нему безразличие; - уклоняются от уплаты алиментов и др. (отсутствие адекватного возрасту ребёнка питания, одежды, жилья, образования, медицинской помощи, включая отказ от медицинского обследования, наблюдения и лечения ребёнка; отсутствие внимания, что может привести к несчастному случаю, стать жертвой повреждений и др.); - недостаток заботы, обусловленный болезнью, бедностью, невежественностью или неопытностью. 2. Факты оставления ребенка без пищи, тепла, присмотра, отказ от ребенка, изгнание ребенка из дома 3. Родители лишены родительских прав в отношении братьев, сестёр Несовершеннолетний воспитывается в семье, где родители (другие законные представители) злоупотребляют родительскими правами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1. Склонение ребенка к попрошайничеству, занятию проституцией, азартным играм 2. Вовлечение ребенка в преступную деятельность, антиобщественное поведение 3. Незаконное расходование родителями имущества, принадлежащего ребенку 4. Запрещение ребенку посещать </w:t>
      </w:r>
      <w:r w:rsidRPr="000E2850">
        <w:rPr>
          <w:rFonts w:ascii="Times New Roman" w:hAnsi="Times New Roman" w:cs="Times New Roman"/>
          <w:sz w:val="28"/>
          <w:szCs w:val="28"/>
        </w:rPr>
        <w:lastRenderedPageBreak/>
        <w:t xml:space="preserve">общеобразовательное учреждение Систематическое применение к ребенку антипедагогических мер воздействия Несовершеннолетний воспитывается в семье, где родители (другие законные представители) отрицательно влияют на его поведение (воспитание носит антиобщественный характер)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1. Приобщение ребенка к спиртным напиткам, немедицинскому употреблению наркотических, токсических, психотропных и других сильнодействующих, одурманивающих веществ 2. Родители ведут аморальный образ жизни (злоупотребление алкогольных напитков, хронический алкоголизм, наркомания, проституция, состоят на учёте в органах внутренних дел и др.) Жестокое обращение с несовершеннолетним</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 1. Физическое насилие - преднамеренное нанесение ребенку родителями или лицами их заменяющими, или лицами, ответственными за их воспитание, физических повреждений, которые могут привести к смерти ребенка, или вызывают серьезные, требующие медицинской помощи нарушения физического или психического здоровья, или ведут к отставанию в развитии;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2. Телесные наказания, наносящие ущерб физическому или психическому здоровью ребенка;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3. Сексуальное насилие или развращение несовершеннолетнего;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4. 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 Несовершеннолетний совершает правонарушения и иные антиобщественные действия 1. Рост нарушений дисциплины, увеличение пропуска занятий в учреждении образования, прогулы (если несовершеннолетний состоит в трудовых отношениях);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2. Укрепление асоциальных связей, бродяжничество несовершеннолетнего;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3. Несовершеннолетний совершает действия, влекущие административную либо уголовную ответственность, состоит на учёте в инспекции по делам несовершеннолетних;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lastRenderedPageBreak/>
        <w:t xml:space="preserve">4. Несовершеннолетний является членом экстремистской группировки, деструктивной секты Несовершеннолетний находится в неблагоприятных условиях, экстремальной жизненной ситуации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1. Проживание несовершеннолетнего в семье в ситуации конфликта, с наличием стрессовых факторов: безработица, тунеядство, финансовые проблемы, невыносимая нравственная атмосфера; </w:t>
      </w:r>
    </w:p>
    <w:p w:rsidR="00CC53CB"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2. Социальная изоляция несовершеннолетнего; </w:t>
      </w:r>
    </w:p>
    <w:p w:rsidR="0084734F" w:rsidRPr="000E2850" w:rsidRDefault="00CC53CB" w:rsidP="000E2850">
      <w:pPr>
        <w:jc w:val="both"/>
        <w:rPr>
          <w:rFonts w:ascii="Times New Roman" w:hAnsi="Times New Roman" w:cs="Times New Roman"/>
          <w:sz w:val="28"/>
          <w:szCs w:val="28"/>
        </w:rPr>
      </w:pPr>
      <w:r w:rsidRPr="000E2850">
        <w:rPr>
          <w:rFonts w:ascii="Times New Roman" w:hAnsi="Times New Roman" w:cs="Times New Roman"/>
          <w:sz w:val="28"/>
          <w:szCs w:val="28"/>
        </w:rPr>
        <w:t xml:space="preserve">3. Негативное влияние на несовершеннолетнего культурных или религиозных факторов; 4. Жестокое обращение с несовершеннолетним со стороны сверстников, взрослых; Зачисление в детский сад Профсоюзная страничка Школа успешных родителей Педагогическая копилка </w:t>
      </w:r>
      <w:proofErr w:type="gramStart"/>
      <w:r w:rsidRPr="000E2850">
        <w:rPr>
          <w:rFonts w:ascii="Times New Roman" w:hAnsi="Times New Roman" w:cs="Times New Roman"/>
          <w:sz w:val="28"/>
          <w:szCs w:val="28"/>
        </w:rPr>
        <w:t>Наши</w:t>
      </w:r>
      <w:proofErr w:type="gramEnd"/>
      <w:r w:rsidRPr="000E2850">
        <w:rPr>
          <w:rFonts w:ascii="Times New Roman" w:hAnsi="Times New Roman" w:cs="Times New Roman"/>
          <w:sz w:val="28"/>
          <w:szCs w:val="28"/>
        </w:rPr>
        <w:t xml:space="preserve"> достижения Инновационная деятельность Публичный отчет МДОУ Анкеты для родителей </w:t>
      </w:r>
      <w:proofErr w:type="spellStart"/>
      <w:r w:rsidRPr="000E2850">
        <w:rPr>
          <w:rFonts w:ascii="Times New Roman" w:hAnsi="Times New Roman" w:cs="Times New Roman"/>
          <w:sz w:val="28"/>
          <w:szCs w:val="28"/>
        </w:rPr>
        <w:t>Фотогаллерея</w:t>
      </w:r>
      <w:proofErr w:type="spellEnd"/>
      <w:r w:rsidRPr="000E2850">
        <w:rPr>
          <w:rFonts w:ascii="Times New Roman" w:hAnsi="Times New Roman" w:cs="Times New Roman"/>
          <w:sz w:val="28"/>
          <w:szCs w:val="28"/>
        </w:rPr>
        <w:t xml:space="preserve"> Мы используем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для наилучшего представления нашего сайта. Отключить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Вы можете в настройках своего браузера. OK 5. Несовершеннолетний, пострадавший в результате аварии, катастрофы, бедствий и др.; 6. Несовершеннолетний предоставлен сам себе, не имеет места жительства или места пребывания АЛГОРИТМ РАБОТЫ ДОУ ПО ВЫЯВЛЕНИЮ И УЧЕТУ ВОСПИТАННИКОВ И СЕМЕЙ, НАХОДЯЩЕЙСЯ В СОЦИАЛЬНООПАСНОМ ПОЛОЖЕНИИ 1 этап. Раннее выявление семей, находящихся в СОП и формирование банка данных </w:t>
      </w:r>
      <w:proofErr w:type="gramStart"/>
      <w:r w:rsidRPr="000E2850">
        <w:rPr>
          <w:rFonts w:ascii="Times New Roman" w:hAnsi="Times New Roman" w:cs="Times New Roman"/>
          <w:sz w:val="28"/>
          <w:szCs w:val="28"/>
        </w:rPr>
        <w:t>С</w:t>
      </w:r>
      <w:proofErr w:type="gramEnd"/>
      <w:r w:rsidRPr="000E2850">
        <w:rPr>
          <w:rFonts w:ascii="Times New Roman" w:hAnsi="Times New Roman" w:cs="Times New Roman"/>
          <w:sz w:val="28"/>
          <w:szCs w:val="28"/>
        </w:rPr>
        <w:t xml:space="preserve"> целью раннего выявления неблагополучных семей, в начале каждого учебного года заведующий и старший воспитатель на основе полученной информации от воспитателей о социальном паспорте группы составляет социальный паспорт детского сада, в который вносятся все семьи группы риска. Так же информацию о проблемных семьях можно получить у инспектора ПДН, социальных работников СП (ГП), ответственного секретаря КДН и ЗП. Составляется банк данных воспитанников и семей. Планируется дальнейшая работа с семьей. 2 этап. Совместная работа социального педагога, педагога-психолога и классного руководителя с семьёй СОП Наиболее эффективная форма работы с семьей - это индивидуальная. К индивидуальным формам работы относятся: беседы с родителями (законными представителями), рекомендации и консультации, посещение семьи, анкетирование, диагностика, выявление и учет. На этом этапе работники ДОУ проводят следующую работу: Наблюдение за воспитанниками в условиях детского сада: - систематические опоздания в детский сад; - частое беспричинное отсутствие в детском саду; - неопрятный внешний вид ребенка; - отсутствие у ребенка необходимой сезонной одежды, </w:t>
      </w:r>
      <w:r w:rsidRPr="000E2850">
        <w:rPr>
          <w:rFonts w:ascii="Times New Roman" w:hAnsi="Times New Roman" w:cs="Times New Roman"/>
          <w:sz w:val="28"/>
          <w:szCs w:val="28"/>
        </w:rPr>
        <w:lastRenderedPageBreak/>
        <w:t xml:space="preserve">обуви, канцелярских товаров, необходимых для проведения занятий; - следы побоев у ребенка; - родители приходят в ДОУ с сильным запахом алкоголя и табака, либо в нетрезвом состоянии; - жалобы ребенка (на голод, на недосыпание, на дискомфорт в семье, другое); - частые длительные и хронические заболевания. Первичное обследование жилищных условий неблагополучной (проблемной) семьи: - запах в квартире (затхлый, алкоголя, сырости, сигаретного дыма, мочи и другое); - общий хронический беспорядок, грязь (грязь, пыль, паутина, разбросанные вещи); - плохое состояние квартиры (повреждения входной двери, оборванные обои, разбитые окна, дряхлая мебель, люстры без плафонов и другое); - антисанитарные условия на кухне (грязная посуда, битая посуда, пустые бутылки из-под алкогольных напитков, пищевые отходы, отсутствие необходимых бытовых предметов: холодильника, кранов, мебели, наличие тараканов); - неухоженные домашние животные; - антисанитарное состояние спальных мест (неубранные постели, грязное постельное белье, отсутствие постельного белья, отсутствие отдельного спального места у ребенка). Оценка условий воспитания, атмосферы семьи: - отсутствие игрушек, книг; - отсутствие игрового пространства для ребенка; - отсутствие необходимой мебели для хранения одежды ребенка, игрушек, школьных принадлежностей; - нахождение в доме взрослых в нетрезвом состоянии (родителей/родственников/ посторонних); - следы побоев у членов семьи (у взрослых/ у детей); - наличие в доме родственников с тяжелыми формами физических и психических заболеваний; - проживание нескольких семей в одной квартире; - недоброжелательное отношение к посетителям; - недоброжелательные, конфликтные отношения членов семьи друг к другу. Знакомство с членами семьи и её окружением. Изучение личностных особенностей членов семьи. Изучение обращений и жалоб соседей и жителей микрорайона. Получение информации от тех служб, которые уже оказывали помощь семье, изучение их действий, выводов. Мы используем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для наилучшего представления нашего сайта. Отключить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Вы можете в настройках своего браузера. OK Изучение причин неблагополучия семьи, её особенностей, её целей, ценностных ориентаций (диагностика). Показатели неблагополучия семьи 1. Социально-экономические: - длительная безработица одного (обоих родителей), нежелание работать, а также частая смена мест трудоустройства; - длительный статус малообеспеченной семьи и низкий материальный достаток; - расходование имущества, принадлежащего ребенку, и денежных средств (пособий на ребенка, пенсий по потери кормильца и т.д.) не по целевому назначению; - отсутствие элементарных продуктов питания, мебели, постельных принадлежностей и т.д.; - </w:t>
      </w:r>
      <w:r w:rsidRPr="000E2850">
        <w:rPr>
          <w:rFonts w:ascii="Times New Roman" w:hAnsi="Times New Roman" w:cs="Times New Roman"/>
          <w:sz w:val="28"/>
          <w:szCs w:val="28"/>
        </w:rPr>
        <w:lastRenderedPageBreak/>
        <w:t xml:space="preserve">необеспеченность ребенка сезонной одеждой и обувью, школьными принадлежностями и т.д.; - задолженность (более 6 месяцев) перед жилищно-коммунальными службами по квартирной плате и коммунальным платежам; - частое обращение в социальные службы и благотворительные организации об оказании материальной помощи и поддержки. 2. Медико-санитарные: - антисанитария жилища, пренебрежение минимальными </w:t>
      </w:r>
      <w:proofErr w:type="spellStart"/>
      <w:r w:rsidRPr="000E2850">
        <w:rPr>
          <w:rFonts w:ascii="Times New Roman" w:hAnsi="Times New Roman" w:cs="Times New Roman"/>
          <w:sz w:val="28"/>
          <w:szCs w:val="28"/>
        </w:rPr>
        <w:t>санитарногигиеническими</w:t>
      </w:r>
      <w:proofErr w:type="spellEnd"/>
      <w:r w:rsidRPr="000E2850">
        <w:rPr>
          <w:rFonts w:ascii="Times New Roman" w:hAnsi="Times New Roman" w:cs="Times New Roman"/>
          <w:sz w:val="28"/>
          <w:szCs w:val="28"/>
        </w:rPr>
        <w:t xml:space="preserve"> нормами; - отсутствие в квартире (доме) электричества, отопления; - алкогольная или наркотическая зависимость родителей, постановка их на учет в наркологический или психоневрологический диспансер; - </w:t>
      </w:r>
      <w:proofErr w:type="spellStart"/>
      <w:r w:rsidRPr="000E2850">
        <w:rPr>
          <w:rFonts w:ascii="Times New Roman" w:hAnsi="Times New Roman" w:cs="Times New Roman"/>
          <w:sz w:val="28"/>
          <w:szCs w:val="28"/>
        </w:rPr>
        <w:t>неухоженность</w:t>
      </w:r>
      <w:proofErr w:type="spellEnd"/>
      <w:r w:rsidRPr="000E2850">
        <w:rPr>
          <w:rFonts w:ascii="Times New Roman" w:hAnsi="Times New Roman" w:cs="Times New Roman"/>
          <w:sz w:val="28"/>
          <w:szCs w:val="28"/>
        </w:rPr>
        <w:t xml:space="preserve"> и неопрятность детей, наличие у них частых заболеваний и травм; - несоблюдение родителями медицинских предписаний врачей относительно лечения ребенка, отсутствие активности родителей, когда речь идет о здоровье детей (игнорирование прививочных мероприятий, медосмотров и пр.), бездействие родителей при необходимости оказания детям медицинской помощи; -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 3. Социально-демографические: - родители имеют статус лиц без определенного места жительства; - устойчивое неправильное репродуктивное поведение семьи и особенно матери (беременности, которые заканчиваются абортами или отказом от ребенка); - выраженная конфликтная ситуация в семье при разводе родителей; - родители или один из них посещает деструктивную секту; - родители или один из них ранее лишался родительских прав по отношению к старшим детям. 4. Психолого-педагогические: - полное равнодушие родителей и отсутствие заботы и внимания к ребенку; -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 систематическое применение к ребенку антипедагогических мер воздействия; - насилие и жестокое отношение к ребенку, пренебрежение его основными интересами и нуждами; - устойчивое уклонение родителей от контактов со специалистами, игнорирование их рекомендаций; - повторяющиеся или затяжные конфликты в семье, нарушения взаимоотношений между членами семьи. 5. Криминально-аморальные: - постановка родителей на учет в органах внутренних дел; - нарушение родителями общественного порядка по месту жительства, организация сборищ и притонов; -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w:t>
      </w:r>
      <w:r w:rsidRPr="000E2850">
        <w:rPr>
          <w:rFonts w:ascii="Times New Roman" w:hAnsi="Times New Roman" w:cs="Times New Roman"/>
          <w:sz w:val="28"/>
          <w:szCs w:val="28"/>
        </w:rPr>
        <w:lastRenderedPageBreak/>
        <w:t xml:space="preserve">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 проявления жестокости в семье (к жене, мужу, детям, престарелым родителям) и вне семьи; - наличие судимых членов семьи, приверженных к субкультуре преступного мира; - попытки покончить жизнь самоубийством одним из членов семьи; - оставление ребенка без пищи, тепла, присмотра, изгнание несовершеннолетнего из дома; -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наличие у ребенка алкогольной или наркотической зависимости, постановка его на учет в наркологическом диспансере, уходы ребенка из семьи, попрошайничество, бродяжничество, совершение правонарушений и преступлений, совершение ребенком суицидальных попыток. 3 этап. Заседание Совета профилактики правонарушений, преступлений и </w:t>
      </w:r>
      <w:proofErr w:type="gramStart"/>
      <w:r w:rsidRPr="000E2850">
        <w:rPr>
          <w:rFonts w:ascii="Times New Roman" w:hAnsi="Times New Roman" w:cs="Times New Roman"/>
          <w:sz w:val="28"/>
          <w:szCs w:val="28"/>
        </w:rPr>
        <w:t>Мы</w:t>
      </w:r>
      <w:proofErr w:type="gramEnd"/>
      <w:r w:rsidRPr="000E2850">
        <w:rPr>
          <w:rFonts w:ascii="Times New Roman" w:hAnsi="Times New Roman" w:cs="Times New Roman"/>
          <w:sz w:val="28"/>
          <w:szCs w:val="28"/>
        </w:rPr>
        <w:t xml:space="preserve"> </w:t>
      </w:r>
      <w:proofErr w:type="spellStart"/>
      <w:r w:rsidRPr="000E2850">
        <w:rPr>
          <w:rFonts w:ascii="Times New Roman" w:hAnsi="Times New Roman" w:cs="Times New Roman"/>
          <w:sz w:val="28"/>
          <w:szCs w:val="28"/>
        </w:rPr>
        <w:t>испо</w:t>
      </w:r>
      <w:proofErr w:type="spellEnd"/>
      <w:r w:rsidRPr="000E2850">
        <w:rPr>
          <w:rFonts w:ascii="Times New Roman" w:hAnsi="Times New Roman" w:cs="Times New Roman"/>
          <w:sz w:val="28"/>
          <w:szCs w:val="28"/>
        </w:rPr>
        <w:t xml:space="preserve"> безнадзорности несовершеннолетних с целью постановки семьи и воспитанника на </w:t>
      </w:r>
      <w:proofErr w:type="spellStart"/>
      <w:r w:rsidRPr="000E2850">
        <w:rPr>
          <w:rFonts w:ascii="Times New Roman" w:hAnsi="Times New Roman" w:cs="Times New Roman"/>
          <w:sz w:val="28"/>
          <w:szCs w:val="28"/>
        </w:rPr>
        <w:t>льзуем</w:t>
      </w:r>
      <w:proofErr w:type="spellEnd"/>
      <w:r w:rsidRPr="000E2850">
        <w:rPr>
          <w:rFonts w:ascii="Times New Roman" w:hAnsi="Times New Roman" w:cs="Times New Roman"/>
          <w:sz w:val="28"/>
          <w:szCs w:val="28"/>
        </w:rPr>
        <w:t xml:space="preserve">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для наилучшего представления нашего сайта. Отключить </w:t>
      </w:r>
      <w:proofErr w:type="spellStart"/>
      <w:r w:rsidRPr="000E2850">
        <w:rPr>
          <w:rFonts w:ascii="Times New Roman" w:hAnsi="Times New Roman" w:cs="Times New Roman"/>
          <w:sz w:val="28"/>
          <w:szCs w:val="28"/>
        </w:rPr>
        <w:t>cookies</w:t>
      </w:r>
      <w:proofErr w:type="spellEnd"/>
      <w:r w:rsidRPr="000E2850">
        <w:rPr>
          <w:rFonts w:ascii="Times New Roman" w:hAnsi="Times New Roman" w:cs="Times New Roman"/>
          <w:sz w:val="28"/>
          <w:szCs w:val="28"/>
        </w:rPr>
        <w:t xml:space="preserve"> Вы можете в настройках своего браузера. OK внутренний профилактический учет Воспитатели предоставляют собранную документацию на семью: акт обследования условий проживания, представление на семью, социально-педагогическую характеристику несовершеннолетнего, табель посещаемости и информацию о проделанной работе с семьей. Решение о постановке на внутренний профилактический учет принимается в соответствии с положением «Совета». 4 этап. Уведомление различных служб города занимающихся профилактической работой с семьями и организация коррекционно-реабилитационной работы по улучшению ситуации в семье </w:t>
      </w:r>
      <w:proofErr w:type="gramStart"/>
      <w:r w:rsidRPr="000E2850">
        <w:rPr>
          <w:rFonts w:ascii="Times New Roman" w:hAnsi="Times New Roman" w:cs="Times New Roman"/>
          <w:sz w:val="28"/>
          <w:szCs w:val="28"/>
        </w:rPr>
        <w:t>По</w:t>
      </w:r>
      <w:proofErr w:type="gramEnd"/>
      <w:r w:rsidRPr="000E2850">
        <w:rPr>
          <w:rFonts w:ascii="Times New Roman" w:hAnsi="Times New Roman" w:cs="Times New Roman"/>
          <w:sz w:val="28"/>
          <w:szCs w:val="28"/>
        </w:rPr>
        <w:t xml:space="preserve"> результатам диагностики определяется суть проблемы или совокупность проблем, и для их эффективного разрешения разрабатывается план совместной работы детского сада и различных служб, занимающихся профилактической и </w:t>
      </w:r>
      <w:proofErr w:type="spellStart"/>
      <w:r w:rsidRPr="000E2850">
        <w:rPr>
          <w:rFonts w:ascii="Times New Roman" w:hAnsi="Times New Roman" w:cs="Times New Roman"/>
          <w:sz w:val="28"/>
          <w:szCs w:val="28"/>
        </w:rPr>
        <w:t>коррекционнореабилитационной</w:t>
      </w:r>
      <w:proofErr w:type="spellEnd"/>
      <w:r w:rsidRPr="000E2850">
        <w:rPr>
          <w:rFonts w:ascii="Times New Roman" w:hAnsi="Times New Roman" w:cs="Times New Roman"/>
          <w:sz w:val="28"/>
          <w:szCs w:val="28"/>
        </w:rPr>
        <w:t xml:space="preserve"> работой. Составляется ИПР (индивидуально-профилактическая работа) воспитанника, состоящего на внутреннем </w:t>
      </w:r>
      <w:proofErr w:type="spellStart"/>
      <w:r w:rsidRPr="000E2850">
        <w:rPr>
          <w:rFonts w:ascii="Times New Roman" w:hAnsi="Times New Roman" w:cs="Times New Roman"/>
          <w:sz w:val="28"/>
          <w:szCs w:val="28"/>
        </w:rPr>
        <w:t>проф.учёте</w:t>
      </w:r>
      <w:proofErr w:type="spellEnd"/>
      <w:r w:rsidRPr="000E2850">
        <w:rPr>
          <w:rFonts w:ascii="Times New Roman" w:hAnsi="Times New Roman" w:cs="Times New Roman"/>
          <w:sz w:val="28"/>
          <w:szCs w:val="28"/>
        </w:rPr>
        <w:t xml:space="preserve">. Результаты выполнения ИПР заслушиваются на Совете профилактики правонарушений, преступлений и безнадзорности несовершеннолетних один раз в полгода. Взаимодействие социально-психологической службы с воспитателем осуществляется по следующим направлениям: 1. Социальная диагностика · Используется для выявления проблем воспитанников и субъективного потенциала их разрешения. Результаты данного направления являются ключевыми при определении </w:t>
      </w:r>
      <w:r w:rsidRPr="000E2850">
        <w:rPr>
          <w:rFonts w:ascii="Times New Roman" w:hAnsi="Times New Roman" w:cs="Times New Roman"/>
          <w:sz w:val="28"/>
          <w:szCs w:val="28"/>
        </w:rPr>
        <w:lastRenderedPageBreak/>
        <w:t xml:space="preserve">путей профилактической, просветительской и особенно </w:t>
      </w:r>
      <w:proofErr w:type="spellStart"/>
      <w:r w:rsidRPr="000E2850">
        <w:rPr>
          <w:rFonts w:ascii="Times New Roman" w:hAnsi="Times New Roman" w:cs="Times New Roman"/>
          <w:sz w:val="28"/>
          <w:szCs w:val="28"/>
        </w:rPr>
        <w:t>коррекционноразвивающей</w:t>
      </w:r>
      <w:proofErr w:type="spellEnd"/>
      <w:r w:rsidRPr="000E2850">
        <w:rPr>
          <w:rFonts w:ascii="Times New Roman" w:hAnsi="Times New Roman" w:cs="Times New Roman"/>
          <w:sz w:val="28"/>
          <w:szCs w:val="28"/>
        </w:rPr>
        <w:t xml:space="preserve"> работы. Составление социальных характеристик групп детского сада. · Совместное выявление семейного неблагополучия воспитанников, требующих особого внимания; воспитанников, оказавшихся в социально опасном положении и нуждающихся в государственной защите. · Индивидуальные беседы с педагогами. · Совместное посещение семей. · Анкетирование, социологические опросы. 2. Профилактическая работа · Обмен информацией по вопросам учёбы, поведения воспитанника, семейного воспитания. · Вовлечение воспитанников, состоящих на ВШУ, ПДН, КДН и ЗП в кружки. · Организация контроля за посещением ДОУ «трудных» воспитанников. · Совместные рейды по семьям, с целью раннего выявления семейного неблагополучия и детей, находящихся в социально опасном положении · Педагогическая помощь в разрешении внутрисемейных конфликтов воспитанников групп и конфликтов в детском саду среди сверстников. 3. Просветительская работа · Предполагает знакомство в области педагогики, психологии, права. · Совместное проведение мероприятий, родительских собраний. · Участие в работе педсоветов ДОУ, МО · Выступления на психолого-педагогических семинарах, семинарах воспитателей, педагогических консилиумах. 4. Коррекционно-развивающая работа · Коррекция отклоняющегося поведения предполагает в первую очередь выявление неблагополучия в системе отношений ребёнка со взрослыми и сверстниками, корректировку педагогических позиций воспитателей, родителей, которая должна способствовать разрешению конфликтов · Разработка психолого-педагогических рекомендаций по налаживанию эффективного взаимодействия с воспитанниками и родителями. · Оказание помощи в разрешении конфликтных ситуаций в системах «воспитатель-ребенок», «ребенок-ребенок», «ребенок-родитель»; обучение приёмам и методам бесконфликтного взаимодействия · Коррекция поведения воспитанников, состоящих на учёте ПДН, ВШУ, КДН и ЗП. 5. Консультативная работа · Оказание помощи в решении возникших проблем и проблем, выявленных в процессе психолого-педагогического сопровождения. · Консультирование по вопросам: - заполнения социально-педагогической характеристики группы; - профессионального определения воспитанника группы; - разрешение конфликтов; - особенностей межличностного взаимодействия воспитанника со сверстниками; - работы кружков, клубов, центров, медицинских и других организаций; - системы работы с проблемными воспитанниками и неблагополучными семьями, а также профилактики правонарушений.</w:t>
      </w:r>
    </w:p>
    <w:sectPr w:rsidR="0084734F" w:rsidRPr="000E2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C1"/>
    <w:rsid w:val="000E2850"/>
    <w:rsid w:val="001A7BEE"/>
    <w:rsid w:val="006169C1"/>
    <w:rsid w:val="0084734F"/>
    <w:rsid w:val="00CC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17BE9-9EA0-44BA-86D1-09E8B885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7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c:creator>
  <cp:lastModifiedBy>D!akov RePack</cp:lastModifiedBy>
  <cp:revision>3</cp:revision>
  <dcterms:created xsi:type="dcterms:W3CDTF">2022-11-10T08:15:00Z</dcterms:created>
  <dcterms:modified xsi:type="dcterms:W3CDTF">2022-11-10T08:23:00Z</dcterms:modified>
</cp:coreProperties>
</file>