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D8" w:rsidRDefault="00A729D8">
      <w:pPr>
        <w:jc w:val="center"/>
        <w:rPr>
          <w:sz w:val="2"/>
          <w:szCs w:val="2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4762"/>
        <w:gridCol w:w="4763"/>
      </w:tblGrid>
      <w:tr w:rsidR="00DE60B3" w:rsidRPr="006802BC" w:rsidTr="008F580A">
        <w:trPr>
          <w:trHeight w:val="1623"/>
        </w:trPr>
        <w:tc>
          <w:tcPr>
            <w:tcW w:w="2500" w:type="pct"/>
          </w:tcPr>
          <w:p w:rsidR="00DE60B3" w:rsidRPr="006802BC" w:rsidRDefault="00DE60B3" w:rsidP="008F580A">
            <w:pPr>
              <w:rPr>
                <w:rFonts w:ascii="Times New Roman" w:hAnsi="Times New Roman"/>
                <w:b/>
                <w:szCs w:val="28"/>
              </w:rPr>
            </w:pPr>
            <w:r w:rsidRPr="006802BC">
              <w:rPr>
                <w:rFonts w:ascii="Times New Roman" w:hAnsi="Times New Roman"/>
                <w:b/>
                <w:szCs w:val="28"/>
              </w:rPr>
              <w:t>ПРИНЯТО</w:t>
            </w:r>
          </w:p>
          <w:p w:rsidR="00DE60B3" w:rsidRPr="006802BC" w:rsidRDefault="00DE60B3" w:rsidP="008F580A">
            <w:pPr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Педагогическим советом</w:t>
            </w:r>
          </w:p>
          <w:p w:rsidR="00DE60B3" w:rsidRPr="006802BC" w:rsidRDefault="00DE60B3" w:rsidP="008F580A">
            <w:pPr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МБДОУ детский сад № 5</w:t>
            </w:r>
          </w:p>
          <w:p w:rsidR="00DE60B3" w:rsidRPr="0001115B" w:rsidRDefault="00DE60B3" w:rsidP="008F580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Протокол №1 от 09.09.2022 г.</w:t>
            </w:r>
          </w:p>
        </w:tc>
        <w:tc>
          <w:tcPr>
            <w:tcW w:w="2500" w:type="pct"/>
          </w:tcPr>
          <w:p w:rsidR="00DE60B3" w:rsidRPr="006802BC" w:rsidRDefault="00DE60B3" w:rsidP="008F580A">
            <w:pPr>
              <w:jc w:val="right"/>
              <w:rPr>
                <w:rFonts w:ascii="Times New Roman" w:hAnsi="Times New Roman"/>
                <w:b/>
                <w:szCs w:val="28"/>
              </w:rPr>
            </w:pPr>
            <w:r w:rsidRPr="006802BC">
              <w:rPr>
                <w:rFonts w:ascii="Times New Roman" w:hAnsi="Times New Roman"/>
                <w:b/>
                <w:szCs w:val="28"/>
              </w:rPr>
              <w:t>УТВЕРЖДАЮ</w:t>
            </w:r>
          </w:p>
          <w:p w:rsidR="00DE60B3" w:rsidRPr="006802BC" w:rsidRDefault="00DE60B3" w:rsidP="008F580A">
            <w:pPr>
              <w:jc w:val="right"/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Заведующий</w:t>
            </w:r>
          </w:p>
          <w:p w:rsidR="00DE60B3" w:rsidRPr="006802BC" w:rsidRDefault="00DE60B3" w:rsidP="008F580A">
            <w:pPr>
              <w:jc w:val="right"/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МБДОУ детский сад № 5</w:t>
            </w:r>
          </w:p>
          <w:p w:rsidR="00DE60B3" w:rsidRPr="006802BC" w:rsidRDefault="00DE60B3" w:rsidP="008F580A">
            <w:pPr>
              <w:jc w:val="center"/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6802BC">
              <w:rPr>
                <w:rFonts w:ascii="Times New Roman" w:hAnsi="Times New Roman"/>
                <w:szCs w:val="28"/>
              </w:rPr>
              <w:t>_________Е.С. Сафонова</w:t>
            </w:r>
          </w:p>
          <w:p w:rsidR="00DE60B3" w:rsidRPr="006802BC" w:rsidRDefault="00DE60B3" w:rsidP="008F580A">
            <w:pPr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Приказ № 64-а/2 от «01»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сентября 2022</w:t>
            </w:r>
          </w:p>
          <w:p w:rsidR="00DE60B3" w:rsidRPr="006802BC" w:rsidRDefault="00DE60B3" w:rsidP="008F580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B46552" w:rsidRDefault="00B46552" w:rsidP="00B46552">
      <w:pPr>
        <w:pStyle w:val="a4"/>
        <w:ind w:left="142"/>
        <w:rPr>
          <w:b w:val="0"/>
        </w:rPr>
      </w:pPr>
    </w:p>
    <w:p w:rsidR="00DE60B3" w:rsidRPr="00DE60B3" w:rsidRDefault="00DE60B3" w:rsidP="00DE60B3">
      <w:pPr>
        <w:pStyle w:val="a4"/>
        <w:ind w:left="142"/>
        <w:rPr>
          <w:b w:val="0"/>
          <w:bCs w:val="0"/>
          <w:i/>
          <w:iCs/>
          <w:spacing w:val="5"/>
        </w:rPr>
      </w:pPr>
      <w:r>
        <w:rPr>
          <w:rStyle w:val="a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7" o:title=""/>
            <o:lock v:ext="edit" ungrouping="t" rotation="t" cropping="t" verticies="t" text="t" grouping="t"/>
            <o:signatureline v:ext="edit" id="{39B50EDD-A428-4B8A-997A-121DF83B0918}" provid="{00000000-0000-0000-0000-000000000000}" o:suggestedsigner="Е.С. Сафонова " o:suggestedsigner2="заведующий" issignatureline="t"/>
          </v:shape>
        </w:pict>
      </w:r>
      <w:bookmarkStart w:id="0" w:name="_GoBack"/>
      <w:bookmarkEnd w:id="0"/>
    </w:p>
    <w:p w:rsidR="00DE60B3" w:rsidRPr="00B46552" w:rsidRDefault="00DE60B3" w:rsidP="00B46552">
      <w:pPr>
        <w:pStyle w:val="a4"/>
        <w:ind w:left="142"/>
        <w:rPr>
          <w:b w:val="0"/>
        </w:rPr>
      </w:pPr>
    </w:p>
    <w:p w:rsidR="0039055E" w:rsidRDefault="0039055E">
      <w:pPr>
        <w:pStyle w:val="a4"/>
        <w:ind w:left="3648"/>
      </w:pPr>
      <w:r>
        <w:t>ПОЛОЖЕНИЕ</w:t>
      </w:r>
    </w:p>
    <w:p w:rsidR="0039055E" w:rsidRDefault="0039055E" w:rsidP="0039055E">
      <w:pPr>
        <w:pStyle w:val="a4"/>
        <w:jc w:val="center"/>
      </w:pPr>
      <w:r>
        <w:t>о порядке выявления детей и семей, находящихся в социально</w:t>
      </w:r>
    </w:p>
    <w:p w:rsidR="00A729D8" w:rsidRDefault="0039055E" w:rsidP="0039055E">
      <w:pPr>
        <w:pStyle w:val="a4"/>
        <w:jc w:val="center"/>
      </w:pPr>
      <w:r>
        <w:t xml:space="preserve"> </w:t>
      </w:r>
      <w:r w:rsidR="000C6ABE">
        <w:t>опасном положении</w:t>
      </w:r>
    </w:p>
    <w:p w:rsidR="00A729D8" w:rsidRDefault="00A729D8">
      <w:pPr>
        <w:spacing w:after="279" w:line="1" w:lineRule="exact"/>
      </w:pPr>
    </w:p>
    <w:p w:rsidR="00A729D8" w:rsidRDefault="000C6ABE" w:rsidP="0039055E">
      <w:pPr>
        <w:pStyle w:val="10"/>
        <w:keepNext/>
        <w:keepLines/>
        <w:numPr>
          <w:ilvl w:val="0"/>
          <w:numId w:val="1"/>
        </w:numPr>
        <w:tabs>
          <w:tab w:val="left" w:pos="488"/>
        </w:tabs>
        <w:spacing w:after="0"/>
        <w:ind w:firstLine="180"/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t>Общие положения</w:t>
      </w:r>
      <w:bookmarkEnd w:id="2"/>
      <w:bookmarkEnd w:id="3"/>
      <w:bookmarkEnd w:id="4"/>
    </w:p>
    <w:p w:rsidR="00A729D8" w:rsidRDefault="000C6ABE" w:rsidP="0039055E">
      <w:pPr>
        <w:pStyle w:val="11"/>
        <w:ind w:firstLine="708"/>
        <w:jc w:val="both"/>
      </w:pPr>
      <w:r>
        <w:t>Положение разработано в соответствии со статьей 14 Федерального закона</w:t>
      </w:r>
      <w:r w:rsidR="0039055E">
        <w:t xml:space="preserve"> </w:t>
      </w:r>
      <w:r>
        <w:t xml:space="preserve">от 24.06.1999 № 120-ФЗ «Об основах системы профилактики безнадзорности и правонарушений несовершеннолетних», Правилами формирования единой базы данных о выявлении несовершеннолетних и семьях, находящихся в социально опасном положении, утв. письмом </w:t>
      </w:r>
      <w:proofErr w:type="spellStart"/>
      <w:r>
        <w:t>Минобрнауки</w:t>
      </w:r>
      <w:proofErr w:type="spellEnd"/>
      <w:r>
        <w:t xml:space="preserve"> России от 01.12.2015 № ВК-2969/07.</w:t>
      </w:r>
    </w:p>
    <w:p w:rsidR="00A729D8" w:rsidRDefault="000C6ABE" w:rsidP="0039055E">
      <w:pPr>
        <w:pStyle w:val="11"/>
        <w:ind w:firstLine="708"/>
      </w:pPr>
      <w:r>
        <w:t>Основные понятия:</w:t>
      </w:r>
    </w:p>
    <w:p w:rsidR="00A729D8" w:rsidRDefault="000C6ABE" w:rsidP="0039055E">
      <w:pPr>
        <w:pStyle w:val="11"/>
        <w:ind w:firstLine="708"/>
        <w:jc w:val="both"/>
      </w:pPr>
      <w:r>
        <w:t>Семья, находящаяся в социально опасном положении - семья, где родители или иные законные представители несовершеннолетних не исполняют своих обязанностей по их воспитанию, обучению или содержанию и отрицательно влияют на их поведение либо жестоко обращаются с ними.</w:t>
      </w:r>
    </w:p>
    <w:p w:rsidR="00A729D8" w:rsidRDefault="000C6ABE" w:rsidP="0039055E">
      <w:pPr>
        <w:pStyle w:val="11"/>
        <w:ind w:firstLine="708"/>
        <w:jc w:val="both"/>
      </w:pPr>
      <w:r>
        <w:t>Индивидуальная профилактическая работа - деятельность по своевременному выявлению детей и семей, которые находятся в социально опасном положении, а также по их социально-педагогической реабилитации и предупреждению совершения ими правонарушений и антиобщественных действий.</w:t>
      </w:r>
    </w:p>
    <w:p w:rsidR="00A729D8" w:rsidRDefault="000C6ABE" w:rsidP="0039055E">
      <w:pPr>
        <w:pStyle w:val="11"/>
        <w:ind w:firstLine="708"/>
        <w:jc w:val="both"/>
      </w:pPr>
      <w:r>
        <w:t>Программа индивидуальной профилактической работы - документ, в соответствии с которым проводится индивидуально-профилактическая работа.</w:t>
      </w:r>
    </w:p>
    <w:p w:rsidR="00A729D8" w:rsidRDefault="000C6ABE" w:rsidP="0039055E">
      <w:pPr>
        <w:pStyle w:val="11"/>
        <w:spacing w:after="340"/>
        <w:ind w:firstLine="708"/>
        <w:jc w:val="both"/>
      </w:pPr>
      <w:r>
        <w:t>Профилактика безнадзорности и правонарушений детей - система социальных, правовых и педагогических мер, которые направлены на выявление и устранение причин и условий, способствующих безнадзорности и правонарушениям детей. Они осуществляются в совокупности с индивидуальной профилактической работой с детьми и семьями, находящимися в социально опасном</w:t>
      </w:r>
      <w:r w:rsidR="0039055E">
        <w:t xml:space="preserve"> </w:t>
      </w:r>
      <w:r>
        <w:t>положении.</w:t>
      </w:r>
    </w:p>
    <w:p w:rsidR="00A729D8" w:rsidRDefault="000C6ABE" w:rsidP="0039055E">
      <w:pPr>
        <w:pStyle w:val="10"/>
        <w:keepNext/>
        <w:keepLines/>
        <w:numPr>
          <w:ilvl w:val="0"/>
          <w:numId w:val="1"/>
        </w:numPr>
        <w:tabs>
          <w:tab w:val="left" w:pos="507"/>
        </w:tabs>
        <w:spacing w:after="0"/>
        <w:ind w:firstLine="180"/>
      </w:pPr>
      <w:bookmarkStart w:id="5" w:name="bookmark6"/>
      <w:bookmarkStart w:id="6" w:name="bookmark4"/>
      <w:bookmarkStart w:id="7" w:name="bookmark5"/>
      <w:bookmarkStart w:id="8" w:name="bookmark7"/>
      <w:bookmarkEnd w:id="5"/>
      <w:r>
        <w:t>Цели и задачи</w:t>
      </w:r>
      <w:bookmarkEnd w:id="6"/>
      <w:bookmarkEnd w:id="7"/>
      <w:bookmarkEnd w:id="8"/>
    </w:p>
    <w:p w:rsidR="00A729D8" w:rsidRDefault="000C6ABE" w:rsidP="0039055E">
      <w:pPr>
        <w:pStyle w:val="11"/>
        <w:ind w:firstLine="708"/>
      </w:pPr>
      <w:r>
        <w:t>Цель - получить полную и всестороннюю информацию о семьях детей и в соответствии с ней принять меры для эффективной помощи семьям, оказав</w:t>
      </w:r>
      <w:r>
        <w:softHyphen/>
        <w:t>шимся в социально опасном положении.</w:t>
      </w:r>
    </w:p>
    <w:p w:rsidR="00A729D8" w:rsidRDefault="000C6ABE">
      <w:pPr>
        <w:pStyle w:val="11"/>
        <w:ind w:firstLine="280"/>
      </w:pPr>
      <w:r>
        <w:t>Основные задачи:</w:t>
      </w:r>
    </w:p>
    <w:p w:rsidR="0039055E" w:rsidRDefault="000C6ABE" w:rsidP="0039055E">
      <w:pPr>
        <w:pStyle w:val="11"/>
        <w:numPr>
          <w:ilvl w:val="0"/>
          <w:numId w:val="3"/>
        </w:numPr>
        <w:jc w:val="both"/>
      </w:pPr>
      <w:r>
        <w:t>систематический контроль посещаемости детей из семей, находящихся социально опасном положении;</w:t>
      </w:r>
    </w:p>
    <w:p w:rsidR="0039055E" w:rsidRDefault="0039055E" w:rsidP="0039055E">
      <w:pPr>
        <w:pStyle w:val="11"/>
        <w:numPr>
          <w:ilvl w:val="0"/>
          <w:numId w:val="3"/>
        </w:numPr>
        <w:tabs>
          <w:tab w:val="left" w:pos="355"/>
        </w:tabs>
        <w:spacing w:line="211" w:lineRule="auto"/>
        <w:jc w:val="both"/>
      </w:pPr>
      <w:r>
        <w:t>периодическая проверка жилищно-коммунальных условий проживания детей;</w:t>
      </w:r>
    </w:p>
    <w:p w:rsidR="0039055E" w:rsidRDefault="0039055E" w:rsidP="0039055E">
      <w:pPr>
        <w:pStyle w:val="11"/>
        <w:numPr>
          <w:ilvl w:val="0"/>
          <w:numId w:val="3"/>
        </w:numPr>
        <w:tabs>
          <w:tab w:val="left" w:pos="355"/>
        </w:tabs>
        <w:jc w:val="both"/>
      </w:pPr>
      <w:bookmarkStart w:id="9" w:name="bookmark9"/>
      <w:bookmarkEnd w:id="9"/>
      <w:r>
        <w:t>поэтапный контроль выполнения родительских обязанностей;</w:t>
      </w:r>
    </w:p>
    <w:p w:rsidR="0039055E" w:rsidRDefault="0039055E" w:rsidP="0039055E">
      <w:pPr>
        <w:pStyle w:val="11"/>
        <w:numPr>
          <w:ilvl w:val="0"/>
          <w:numId w:val="3"/>
        </w:numPr>
        <w:tabs>
          <w:tab w:val="left" w:pos="355"/>
        </w:tabs>
        <w:jc w:val="both"/>
      </w:pPr>
      <w:bookmarkStart w:id="10" w:name="bookmark10"/>
      <w:bookmarkEnd w:id="10"/>
      <w:r>
        <w:t>выявление и составление списка асоциальных семей;</w:t>
      </w:r>
    </w:p>
    <w:p w:rsidR="0039055E" w:rsidRDefault="0039055E" w:rsidP="0039055E">
      <w:pPr>
        <w:pStyle w:val="11"/>
        <w:numPr>
          <w:ilvl w:val="0"/>
          <w:numId w:val="3"/>
        </w:numPr>
        <w:tabs>
          <w:tab w:val="left" w:pos="355"/>
        </w:tabs>
        <w:spacing w:line="221" w:lineRule="auto"/>
        <w:jc w:val="both"/>
      </w:pPr>
      <w:bookmarkStart w:id="11" w:name="bookmark11"/>
      <w:bookmarkEnd w:id="11"/>
      <w:r>
        <w:t xml:space="preserve">оказание помощи в освоении образовательной программы детям из </w:t>
      </w:r>
      <w:r>
        <w:lastRenderedPageBreak/>
        <w:t>асоциальных семей;</w:t>
      </w:r>
    </w:p>
    <w:p w:rsidR="0039055E" w:rsidRDefault="0039055E" w:rsidP="0039055E">
      <w:pPr>
        <w:pStyle w:val="11"/>
        <w:numPr>
          <w:ilvl w:val="0"/>
          <w:numId w:val="3"/>
        </w:numPr>
        <w:tabs>
          <w:tab w:val="left" w:pos="355"/>
        </w:tabs>
        <w:spacing w:after="300"/>
        <w:jc w:val="both"/>
      </w:pPr>
      <w:bookmarkStart w:id="12" w:name="bookmark12"/>
      <w:bookmarkEnd w:id="12"/>
      <w:r>
        <w:t>оказание помощи асоциальным семьям в обучении и воспитании детей.</w:t>
      </w:r>
    </w:p>
    <w:p w:rsidR="0039055E" w:rsidRDefault="0039055E" w:rsidP="0039055E">
      <w:pPr>
        <w:pStyle w:val="11"/>
        <w:ind w:left="600" w:hanging="400"/>
        <w:jc w:val="both"/>
        <w:sectPr w:rsidR="0039055E" w:rsidSect="00783BED">
          <w:footerReference w:type="even" r:id="rId8"/>
          <w:footerReference w:type="default" r:id="rId9"/>
          <w:pgSz w:w="12240" w:h="20160" w:code="5"/>
          <w:pgMar w:top="851" w:right="1134" w:bottom="1134" w:left="1701" w:header="357" w:footer="1134" w:gutter="0"/>
          <w:pgNumType w:start="1"/>
          <w:cols w:space="720"/>
          <w:noEndnote/>
          <w:docGrid w:linePitch="360"/>
        </w:sectPr>
      </w:pPr>
    </w:p>
    <w:p w:rsidR="00A729D8" w:rsidRDefault="000C6ABE">
      <w:pPr>
        <w:pStyle w:val="10"/>
        <w:keepNext/>
        <w:keepLines/>
        <w:numPr>
          <w:ilvl w:val="0"/>
          <w:numId w:val="1"/>
        </w:numPr>
        <w:tabs>
          <w:tab w:val="left" w:pos="387"/>
        </w:tabs>
        <w:ind w:firstLine="0"/>
      </w:pPr>
      <w:bookmarkStart w:id="13" w:name="bookmark8"/>
      <w:bookmarkStart w:id="14" w:name="bookmark15"/>
      <w:bookmarkStart w:id="15" w:name="bookmark13"/>
      <w:bookmarkStart w:id="16" w:name="bookmark14"/>
      <w:bookmarkStart w:id="17" w:name="bookmark16"/>
      <w:bookmarkEnd w:id="13"/>
      <w:bookmarkEnd w:id="14"/>
      <w:r>
        <w:lastRenderedPageBreak/>
        <w:t>Порядок выявления семей, оказавшихся в социально опасном положении, и оказания помощи в воспитании детей</w:t>
      </w:r>
      <w:bookmarkEnd w:id="15"/>
      <w:bookmarkEnd w:id="16"/>
      <w:bookmarkEnd w:id="17"/>
    </w:p>
    <w:p w:rsidR="0039055E" w:rsidRDefault="000C6ABE" w:rsidP="0039055E">
      <w:pPr>
        <w:pStyle w:val="11"/>
        <w:jc w:val="both"/>
      </w:pPr>
      <w:r>
        <w:t>Уполномоченный по защите прав участников образовательных отношений:</w:t>
      </w:r>
    </w:p>
    <w:p w:rsidR="00A729D8" w:rsidRDefault="000C6ABE" w:rsidP="0039055E">
      <w:pPr>
        <w:pStyle w:val="11"/>
        <w:numPr>
          <w:ilvl w:val="0"/>
          <w:numId w:val="4"/>
        </w:numPr>
        <w:jc w:val="both"/>
      </w:pPr>
      <w:r>
        <w:t>Оказывает организационно-методическую помощь воспитателям в работе с неблагополучными семьями и семьями группы риска.</w:t>
      </w:r>
    </w:p>
    <w:p w:rsidR="00A729D8" w:rsidRDefault="000C6ABE" w:rsidP="0039055E">
      <w:pPr>
        <w:pStyle w:val="11"/>
        <w:numPr>
          <w:ilvl w:val="0"/>
          <w:numId w:val="4"/>
        </w:numPr>
        <w:jc w:val="both"/>
      </w:pPr>
      <w:r>
        <w:t>Ведет анализ условий и причин проблемы в семье и определяет меры по их устранению.</w:t>
      </w:r>
    </w:p>
    <w:p w:rsidR="00A729D8" w:rsidRDefault="000C6ABE" w:rsidP="0039055E">
      <w:pPr>
        <w:pStyle w:val="11"/>
        <w:numPr>
          <w:ilvl w:val="0"/>
          <w:numId w:val="4"/>
        </w:numPr>
        <w:jc w:val="both"/>
      </w:pPr>
      <w:r>
        <w:t>Обеспечивает учет и анализ информации о деятельности детского сада в сфере профилактики безнадзорности и правонарушений детей.</w:t>
      </w:r>
    </w:p>
    <w:p w:rsidR="00A729D8" w:rsidRDefault="000C6ABE" w:rsidP="0039055E">
      <w:pPr>
        <w:pStyle w:val="11"/>
        <w:jc w:val="both"/>
      </w:pPr>
      <w:r>
        <w:t>Старший воспитатель и воспитатели:</w:t>
      </w:r>
    </w:p>
    <w:p w:rsidR="00A729D8" w:rsidRDefault="000C6ABE" w:rsidP="0039055E">
      <w:pPr>
        <w:pStyle w:val="11"/>
        <w:numPr>
          <w:ilvl w:val="0"/>
          <w:numId w:val="5"/>
        </w:numPr>
        <w:jc w:val="both"/>
      </w:pPr>
      <w:r>
        <w:t>Анализируют информацию о ребенке и его семье с целью выявления семей, которые находятся в социально опасном положении.</w:t>
      </w:r>
    </w:p>
    <w:p w:rsidR="00A729D8" w:rsidRDefault="000C6ABE" w:rsidP="0039055E">
      <w:pPr>
        <w:pStyle w:val="11"/>
        <w:numPr>
          <w:ilvl w:val="0"/>
          <w:numId w:val="5"/>
        </w:numPr>
      </w:pPr>
      <w:r>
        <w:t>Проводят мониторинг посещаемости воспитанников детского сада.</w:t>
      </w:r>
    </w:p>
    <w:p w:rsidR="00A729D8" w:rsidRDefault="000C6ABE" w:rsidP="0039055E">
      <w:pPr>
        <w:pStyle w:val="11"/>
        <w:numPr>
          <w:ilvl w:val="0"/>
          <w:numId w:val="5"/>
        </w:numPr>
      </w:pPr>
      <w:r>
        <w:t>Выясняют причины отсутствия ребенка в детском саду.</w:t>
      </w:r>
    </w:p>
    <w:p w:rsidR="00A729D8" w:rsidRDefault="000C6ABE" w:rsidP="0039055E">
      <w:pPr>
        <w:pStyle w:val="11"/>
        <w:numPr>
          <w:ilvl w:val="0"/>
          <w:numId w:val="5"/>
        </w:numPr>
        <w:jc w:val="both"/>
      </w:pPr>
      <w:r>
        <w:t>Знакомят родителей с правами ребенка в семье, привлекают психолога к коррекции поведения ребенка в детском саду.</w:t>
      </w:r>
    </w:p>
    <w:p w:rsidR="00A729D8" w:rsidRDefault="000C6ABE" w:rsidP="0039055E">
      <w:pPr>
        <w:pStyle w:val="11"/>
        <w:numPr>
          <w:ilvl w:val="0"/>
          <w:numId w:val="5"/>
        </w:numPr>
      </w:pPr>
      <w:r>
        <w:t>Проводят индивидуальные профилактические предупредительные беседы.</w:t>
      </w:r>
    </w:p>
    <w:p w:rsidR="00A729D8" w:rsidRDefault="000C6ABE" w:rsidP="0039055E">
      <w:pPr>
        <w:pStyle w:val="11"/>
        <w:numPr>
          <w:ilvl w:val="0"/>
          <w:numId w:val="5"/>
        </w:numPr>
        <w:jc w:val="both"/>
      </w:pPr>
      <w:r>
        <w:t>Доводят до сведения заведующего случаи плохого обращения с ребенком, побоев, случаи несвоевременного прихода за ребенком в детский сад, случаи появлениях родителей в детском саду в нетрезвом виде.</w:t>
      </w:r>
    </w:p>
    <w:p w:rsidR="00A729D8" w:rsidRDefault="000C6ABE" w:rsidP="0039055E">
      <w:pPr>
        <w:pStyle w:val="11"/>
        <w:numPr>
          <w:ilvl w:val="0"/>
          <w:numId w:val="5"/>
        </w:numPr>
      </w:pPr>
      <w:r>
        <w:t>Посещают семью на дому в случае необходимости.</w:t>
      </w:r>
    </w:p>
    <w:p w:rsidR="00A729D8" w:rsidRDefault="000C6ABE">
      <w:pPr>
        <w:pStyle w:val="11"/>
      </w:pPr>
      <w:r>
        <w:t>Медицинская сестра:</w:t>
      </w:r>
    </w:p>
    <w:p w:rsidR="00A729D8" w:rsidRDefault="000C6ABE" w:rsidP="0039055E">
      <w:pPr>
        <w:pStyle w:val="11"/>
        <w:numPr>
          <w:ilvl w:val="0"/>
          <w:numId w:val="6"/>
        </w:numPr>
      </w:pPr>
      <w:r>
        <w:t>Отслеживает состояние здоровья ребенка.</w:t>
      </w:r>
    </w:p>
    <w:p w:rsidR="00A729D8" w:rsidRDefault="000C6ABE" w:rsidP="0039055E">
      <w:pPr>
        <w:pStyle w:val="11"/>
        <w:numPr>
          <w:ilvl w:val="0"/>
          <w:numId w:val="6"/>
        </w:numPr>
      </w:pPr>
      <w:r>
        <w:t>Ведет просветительскую работу о поддержании здоровья ребенка для родителей.</w:t>
      </w:r>
    </w:p>
    <w:p w:rsidR="00A729D8" w:rsidRDefault="000C6ABE" w:rsidP="0039055E">
      <w:pPr>
        <w:pStyle w:val="11"/>
        <w:numPr>
          <w:ilvl w:val="0"/>
          <w:numId w:val="6"/>
        </w:numPr>
        <w:jc w:val="both"/>
      </w:pPr>
      <w:r>
        <w:t>Проводит медицинское обследование ребенка с целью выявления насилия, жестокого обращения с детьми.</w:t>
      </w:r>
    </w:p>
    <w:p w:rsidR="00A729D8" w:rsidRDefault="000C6ABE">
      <w:pPr>
        <w:pStyle w:val="11"/>
      </w:pPr>
      <w:r>
        <w:t>Заведующий:</w:t>
      </w:r>
    </w:p>
    <w:p w:rsidR="00A729D8" w:rsidRDefault="000C6ABE" w:rsidP="0039055E">
      <w:pPr>
        <w:pStyle w:val="11"/>
        <w:numPr>
          <w:ilvl w:val="0"/>
          <w:numId w:val="7"/>
        </w:numPr>
        <w:jc w:val="both"/>
      </w:pPr>
      <w:r>
        <w:t>Информирует:</w:t>
      </w:r>
    </w:p>
    <w:p w:rsidR="00A729D8" w:rsidRDefault="000C6ABE" w:rsidP="00434D44">
      <w:pPr>
        <w:pStyle w:val="11"/>
        <w:numPr>
          <w:ilvl w:val="0"/>
          <w:numId w:val="8"/>
        </w:numPr>
        <w:tabs>
          <w:tab w:val="left" w:pos="355"/>
        </w:tabs>
        <w:jc w:val="both"/>
      </w:pPr>
      <w:bookmarkStart w:id="18" w:name="bookmark17"/>
      <w:bookmarkEnd w:id="18"/>
      <w:r>
        <w:t>орган прокуратуры - о нарушении прав и свобод детей;</w:t>
      </w:r>
    </w:p>
    <w:p w:rsidR="00A729D8" w:rsidRDefault="000C6ABE" w:rsidP="00434D44">
      <w:pPr>
        <w:pStyle w:val="11"/>
        <w:numPr>
          <w:ilvl w:val="0"/>
          <w:numId w:val="8"/>
        </w:numPr>
        <w:tabs>
          <w:tab w:val="left" w:pos="355"/>
        </w:tabs>
        <w:ind w:left="400" w:hanging="400"/>
        <w:jc w:val="both"/>
      </w:pPr>
      <w:bookmarkStart w:id="19" w:name="bookmark18"/>
      <w:bookmarkEnd w:id="19"/>
      <w:r>
        <w:t>комиссию по делам несовершеннолетних и защите их прав - о выявленных случаях нарушения прав детей на образование, отдых, жилище и других прав;</w:t>
      </w:r>
    </w:p>
    <w:p w:rsidR="00A729D8" w:rsidRDefault="000C6ABE" w:rsidP="00434D44">
      <w:pPr>
        <w:pStyle w:val="11"/>
        <w:numPr>
          <w:ilvl w:val="0"/>
          <w:numId w:val="8"/>
        </w:numPr>
        <w:tabs>
          <w:tab w:val="left" w:pos="355"/>
        </w:tabs>
        <w:ind w:left="400" w:hanging="400"/>
        <w:jc w:val="both"/>
      </w:pPr>
      <w:bookmarkStart w:id="20" w:name="bookmark19"/>
      <w:bookmarkEnd w:id="20"/>
      <w:r>
        <w:t xml:space="preserve">орган опеки и попечительства - о выявлении детей,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</w:t>
      </w:r>
      <w:proofErr w:type="spellStart"/>
      <w:r>
        <w:t>воспитаншр</w:t>
      </w:r>
      <w:proofErr w:type="spellEnd"/>
      <w:r>
        <w:t>;</w:t>
      </w:r>
    </w:p>
    <w:p w:rsidR="00A729D8" w:rsidRDefault="000C6ABE" w:rsidP="00434D44">
      <w:pPr>
        <w:pStyle w:val="11"/>
        <w:numPr>
          <w:ilvl w:val="0"/>
          <w:numId w:val="8"/>
        </w:numPr>
        <w:tabs>
          <w:tab w:val="left" w:pos="361"/>
        </w:tabs>
        <w:ind w:left="420" w:hanging="420"/>
        <w:jc w:val="both"/>
      </w:pPr>
      <w:bookmarkStart w:id="21" w:name="bookmark20"/>
      <w:bookmarkEnd w:id="21"/>
      <w:r>
        <w:t>орган управления социальной защитой населения - о выявлении детей,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A729D8" w:rsidRDefault="000C6ABE" w:rsidP="00434D44">
      <w:pPr>
        <w:pStyle w:val="11"/>
        <w:numPr>
          <w:ilvl w:val="0"/>
          <w:numId w:val="8"/>
        </w:numPr>
        <w:tabs>
          <w:tab w:val="left" w:pos="361"/>
        </w:tabs>
        <w:ind w:left="420" w:hanging="420"/>
        <w:jc w:val="both"/>
      </w:pPr>
      <w:bookmarkStart w:id="22" w:name="bookmark21"/>
      <w:bookmarkEnd w:id="22"/>
      <w:r>
        <w:t xml:space="preserve">орган внутренних дел - о выявлении родителей детей или иных их законных представителей и иных лиц, жестоко обращающихся с детьми и (или)вовлекающих их в совершение преступления или антиобщественных </w:t>
      </w:r>
      <w:proofErr w:type="gramStart"/>
      <w:r>
        <w:t>действий</w:t>
      </w:r>
      <w:proofErr w:type="gramEnd"/>
      <w:r>
        <w:t xml:space="preserve"> или совершающих по отношению к ним другие противоправные деяния, а также о детях, совершивших правонарушение или антиобщественные действия;</w:t>
      </w:r>
    </w:p>
    <w:p w:rsidR="00A729D8" w:rsidRDefault="000C6ABE" w:rsidP="00434D44">
      <w:pPr>
        <w:pStyle w:val="11"/>
        <w:numPr>
          <w:ilvl w:val="0"/>
          <w:numId w:val="8"/>
        </w:numPr>
        <w:tabs>
          <w:tab w:val="left" w:pos="361"/>
        </w:tabs>
        <w:ind w:left="420" w:hanging="420"/>
        <w:jc w:val="both"/>
      </w:pPr>
      <w:bookmarkStart w:id="23" w:name="bookmark22"/>
      <w:bookmarkEnd w:id="23"/>
      <w:r>
        <w:t>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 одурманивающих веществ.</w:t>
      </w:r>
    </w:p>
    <w:p w:rsidR="00A729D8" w:rsidRDefault="000C6ABE" w:rsidP="00434D44">
      <w:pPr>
        <w:pStyle w:val="11"/>
        <w:numPr>
          <w:ilvl w:val="0"/>
          <w:numId w:val="8"/>
        </w:numPr>
        <w:tabs>
          <w:tab w:val="left" w:pos="361"/>
        </w:tabs>
        <w:ind w:left="420" w:hanging="420"/>
        <w:jc w:val="both"/>
      </w:pPr>
      <w:bookmarkStart w:id="24" w:name="bookmark23"/>
      <w:bookmarkEnd w:id="24"/>
      <w:r>
        <w:lastRenderedPageBreak/>
        <w:t>орган управления образования - о выявлении несовершеннолетних, нуждающихся в помощи государства в связи с прекращением по неуважительным</w:t>
      </w:r>
      <w:r w:rsidR="0039055E">
        <w:t xml:space="preserve"> </w:t>
      </w:r>
      <w:r>
        <w:t>причинам посещения ДОУ.</w:t>
      </w:r>
    </w:p>
    <w:p w:rsidR="00A729D8" w:rsidRDefault="000C6ABE" w:rsidP="0039055E">
      <w:pPr>
        <w:pStyle w:val="11"/>
        <w:numPr>
          <w:ilvl w:val="0"/>
          <w:numId w:val="2"/>
        </w:numPr>
        <w:jc w:val="both"/>
      </w:pPr>
      <w:r>
        <w:t>Проводит агитационную работу среди родителей (законных представителей).</w:t>
      </w:r>
    </w:p>
    <w:sectPr w:rsidR="00A729D8" w:rsidSect="0039055E">
      <w:footerReference w:type="even" r:id="rId10"/>
      <w:footerReference w:type="default" r:id="rId11"/>
      <w:pgSz w:w="12240" w:h="20160" w:code="5"/>
      <w:pgMar w:top="85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93" w:rsidRDefault="00701A93" w:rsidP="00A729D8">
      <w:r>
        <w:separator/>
      </w:r>
    </w:p>
  </w:endnote>
  <w:endnote w:type="continuationSeparator" w:id="0">
    <w:p w:rsidR="00701A93" w:rsidRDefault="00701A93" w:rsidP="00A7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D8" w:rsidRDefault="00701A9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6.25pt;margin-top:782.6pt;width:3.85pt;height:7.2pt;z-index:-251658752;mso-wrap-style:none;mso-wrap-distance-left:0;mso-wrap-distance-right:0;mso-position-horizontal-relative:page;mso-position-vertical-relative:page" wrapcoords="0 0" filled="f" stroked="f">
          <v:textbox style="mso-next-textbox:#_x0000_s2054;mso-fit-shape-to-text:t" inset="0,0,0,0">
            <w:txbxContent>
              <w:p w:rsidR="00A729D8" w:rsidRDefault="000C6ABE">
                <w:pPr>
                  <w:pStyle w:val="20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D8" w:rsidRDefault="00A729D8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D8" w:rsidRDefault="00A729D8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D8" w:rsidRDefault="00A729D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93" w:rsidRDefault="00701A93"/>
  </w:footnote>
  <w:footnote w:type="continuationSeparator" w:id="0">
    <w:p w:rsidR="00701A93" w:rsidRDefault="00701A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F1825"/>
    <w:multiLevelType w:val="multilevel"/>
    <w:tmpl w:val="45C88D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7805A0"/>
    <w:multiLevelType w:val="hybridMultilevel"/>
    <w:tmpl w:val="079A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0A06"/>
    <w:multiLevelType w:val="multilevel"/>
    <w:tmpl w:val="189C7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C60118"/>
    <w:multiLevelType w:val="hybridMultilevel"/>
    <w:tmpl w:val="694AA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00F58"/>
    <w:multiLevelType w:val="hybridMultilevel"/>
    <w:tmpl w:val="B104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0403E"/>
    <w:multiLevelType w:val="hybridMultilevel"/>
    <w:tmpl w:val="997C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E7489"/>
    <w:multiLevelType w:val="multilevel"/>
    <w:tmpl w:val="D936A7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E7310D"/>
    <w:multiLevelType w:val="hybridMultilevel"/>
    <w:tmpl w:val="159E9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29D8"/>
    <w:rsid w:val="000C6ABE"/>
    <w:rsid w:val="0039055E"/>
    <w:rsid w:val="00434D44"/>
    <w:rsid w:val="00701A93"/>
    <w:rsid w:val="007701C9"/>
    <w:rsid w:val="00783BED"/>
    <w:rsid w:val="007B2E29"/>
    <w:rsid w:val="00A729D8"/>
    <w:rsid w:val="00B46552"/>
    <w:rsid w:val="00D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AEDD6AF-1171-44CE-B9B4-7E82F936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29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A7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A7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A7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A72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A729D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A729D8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A729D8"/>
    <w:pPr>
      <w:spacing w:after="80"/>
      <w:ind w:firstLine="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sid w:val="00A729D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465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552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465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6552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B465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6552"/>
    <w:rPr>
      <w:color w:val="000000"/>
    </w:rPr>
  </w:style>
  <w:style w:type="table" w:styleId="ac">
    <w:name w:val="Table Grid"/>
    <w:basedOn w:val="a1"/>
    <w:uiPriority w:val="59"/>
    <w:rsid w:val="00B465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Book Title"/>
    <w:basedOn w:val="a0"/>
    <w:uiPriority w:val="33"/>
    <w:qFormat/>
    <w:rsid w:val="00DE60B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Augu6lqCX8pmLIP/7GkH+1CmpYZVRIkuu88RACV50Eo=</DigestValue>
    </Reference>
    <Reference Type="http://www.w3.org/2000/09/xmldsig#Object" URI="#idOfficeObject">
      <DigestMethod Algorithm="urn:ietf:params:xml:ns:cpxmlsec:algorithms:gostr34112012-256"/>
      <DigestValue>b4Iv22zYYmoC7EWjin9ZijSQ1qF2y/Ej4b2odbB1yWI=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BHKbCJVCMyIQZDZQs97en61GjvnrHF3ok4dpEo4W1cE=</DigestValue>
    </Reference>
  </SignedInfo>
  <SignatureValue>8Ri6PEfb7z6e+iUPVqTh8nZPodeQiX0+B/eUb0hzC4VimQwksq0U3gZDrUwKOnQ+ZiceoYsYFmWT
lCketkDyOQ==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0kLAIXuC+zSzwuWL2srxaT8QAK8gzQ+ikjphRFSbN6Y=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5D443YD7BbSWxdWmfWhe1Wjulr/r1ZkyppT55q8qYzw=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Y6Yr27vr3rP+K2g4XPfpnTnwo4Nabu59KsFRcAnRxM4=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4cdEU30EaZgSulb8BgsEb6A83mWSjgpiqTmT9b8ExbY=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sNEvgaBLgiQSx4QXVadfBrB42VXGwkWvik29Q/FjokQ=</DigestValue>
      </Reference>
      <Reference URI="/word/footer2.xml?ContentType=application/vnd.openxmlformats-officedocument.wordprocessingml.footer+xml">
        <DigestMethod Algorithm="urn:ietf:params:xml:ns:cpxmlsec:algorithms:gostr34112012-256"/>
        <DigestValue>MWo4S7nv51LmraCkMIZXxgeZ7KdRyMT3OGASyugI6ok=</DigestValue>
      </Reference>
      <Reference URI="/word/footer3.xml?ContentType=application/vnd.openxmlformats-officedocument.wordprocessingml.footer+xml">
        <DigestMethod Algorithm="urn:ietf:params:xml:ns:cpxmlsec:algorithms:gostr34112012-256"/>
        <DigestValue>MWo4S7nv51LmraCkMIZXxgeZ7KdRyMT3OGASyugI6ok=</DigestValue>
      </Reference>
      <Reference URI="/word/footer4.xml?ContentType=application/vnd.openxmlformats-officedocument.wordprocessingml.footer+xml">
        <DigestMethod Algorithm="urn:ietf:params:xml:ns:cpxmlsec:algorithms:gostr34112012-256"/>
        <DigestValue>MWo4S7nv51LmraCkMIZXxgeZ7KdRyMT3OGASyugI6ok=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h4PxHyTcAuj2qXrMLrYtOMO0VH4JUXVuW1l9qH/htK0=</DigestValue>
      </Reference>
      <Reference URI="/word/media/image1.emf?ContentType=image/x-emf">
        <DigestMethod Algorithm="urn:ietf:params:xml:ns:cpxmlsec:algorithms:gostr34112012-256"/>
        <DigestValue>l3hY+6AT5/TNgzbmfUgaG2Rk3r4g4XMlvBPkhpmzqDo=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tYMl6TbxDK69fNiT78v97teYZJ3KNFgQSQ5DcnahFG4=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c6AwsOR3YRnqj1TbV4ZIPfTdDW/v41LnNPd+Nzf6KB8=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Sxa8ojwtO5fEGIg6YIss2kxjRtBScFHdxWxrBBpNm1Q=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cs/yNtJ2w4qb8QrABaIMuKqne2bhyOvRp1Qb8DI0jkk=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2022-11-10T05:46:28Z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2022-11-10T05:46:28Z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D!akov RePack</cp:lastModifiedBy>
  <cp:revision>6</cp:revision>
  <cp:lastPrinted>2022-11-10T04:04:00Z</cp:lastPrinted>
  <dcterms:created xsi:type="dcterms:W3CDTF">2022-11-10T03:38:00Z</dcterms:created>
  <dcterms:modified xsi:type="dcterms:W3CDTF">2022-11-10T05:43:00Z</dcterms:modified>
</cp:coreProperties>
</file>