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77B" w:rsidRPr="0012577B" w:rsidRDefault="0012577B" w:rsidP="0012577B">
      <w:pPr>
        <w:spacing w:after="0" w:line="240" w:lineRule="auto"/>
        <w:jc w:val="right"/>
        <w:rPr>
          <w:rFonts w:ascii="Times New Roman" w:eastAsia="Times New Roman" w:hAnsi="Times New Roman" w:cs="Times New Roman"/>
          <w:color w:val="414141"/>
          <w:sz w:val="20"/>
          <w:lang w:eastAsia="ru-RU"/>
        </w:rPr>
      </w:pPr>
      <w:r w:rsidRPr="0012577B">
        <w:rPr>
          <w:rFonts w:ascii="Times New Roman" w:eastAsia="Times New Roman" w:hAnsi="Times New Roman" w:cs="Times New Roman"/>
          <w:color w:val="414141"/>
          <w:sz w:val="20"/>
          <w:lang w:eastAsia="ru-RU"/>
        </w:rPr>
        <w:t>Утвержден</w:t>
      </w:r>
    </w:p>
    <w:p w:rsidR="0012577B" w:rsidRPr="0012577B" w:rsidRDefault="0012577B" w:rsidP="0012577B">
      <w:pPr>
        <w:spacing w:after="0" w:line="240" w:lineRule="auto"/>
        <w:jc w:val="right"/>
        <w:rPr>
          <w:rFonts w:ascii="Times New Roman" w:eastAsia="Times New Roman" w:hAnsi="Times New Roman" w:cs="Times New Roman"/>
          <w:color w:val="414141"/>
          <w:sz w:val="20"/>
          <w:lang w:eastAsia="ru-RU"/>
        </w:rPr>
      </w:pPr>
      <w:r w:rsidRPr="0012577B">
        <w:rPr>
          <w:rFonts w:ascii="Times New Roman" w:eastAsia="Times New Roman" w:hAnsi="Times New Roman" w:cs="Times New Roman"/>
          <w:color w:val="414141"/>
          <w:sz w:val="20"/>
          <w:lang w:eastAsia="ru-RU"/>
        </w:rPr>
        <w:t>Собранием трудового коллектива</w:t>
      </w:r>
    </w:p>
    <w:p w:rsidR="0012577B" w:rsidRPr="0012577B" w:rsidRDefault="0012577B" w:rsidP="0012577B">
      <w:pPr>
        <w:spacing w:after="0" w:line="240" w:lineRule="auto"/>
        <w:jc w:val="right"/>
        <w:rPr>
          <w:rFonts w:ascii="Times New Roman" w:eastAsia="Times New Roman" w:hAnsi="Times New Roman" w:cs="Times New Roman"/>
          <w:color w:val="414141"/>
          <w:sz w:val="20"/>
          <w:lang w:eastAsia="ru-RU"/>
        </w:rPr>
      </w:pPr>
      <w:r w:rsidRPr="0012577B">
        <w:rPr>
          <w:rFonts w:ascii="Times New Roman" w:eastAsia="Times New Roman" w:hAnsi="Times New Roman" w:cs="Times New Roman"/>
          <w:color w:val="414141"/>
          <w:sz w:val="20"/>
          <w:lang w:eastAsia="ru-RU"/>
        </w:rPr>
        <w:t>МБДОУ детский сад № 5</w:t>
      </w:r>
    </w:p>
    <w:p w:rsidR="0012577B" w:rsidRPr="0012577B" w:rsidRDefault="0012577B" w:rsidP="0012577B">
      <w:pPr>
        <w:spacing w:after="0" w:line="240" w:lineRule="auto"/>
        <w:jc w:val="right"/>
        <w:rPr>
          <w:rFonts w:ascii="Times New Roman" w:eastAsia="Times New Roman" w:hAnsi="Times New Roman" w:cs="Times New Roman"/>
          <w:color w:val="414141"/>
          <w:sz w:val="20"/>
          <w:lang w:eastAsia="ru-RU"/>
        </w:rPr>
      </w:pPr>
      <w:r w:rsidRPr="0012577B">
        <w:rPr>
          <w:rFonts w:ascii="Times New Roman" w:eastAsia="Times New Roman" w:hAnsi="Times New Roman" w:cs="Times New Roman"/>
          <w:color w:val="414141"/>
          <w:sz w:val="20"/>
          <w:lang w:eastAsia="ru-RU"/>
        </w:rPr>
        <w:t>Протокол № 2</w:t>
      </w:r>
    </w:p>
    <w:p w:rsidR="0012577B" w:rsidRPr="0012577B" w:rsidRDefault="0012577B" w:rsidP="0012577B">
      <w:pPr>
        <w:spacing w:after="0" w:line="240" w:lineRule="auto"/>
        <w:jc w:val="right"/>
        <w:rPr>
          <w:rFonts w:ascii="Times New Roman" w:eastAsia="Trebuchet MS" w:hAnsi="Times New Roman" w:cs="Times New Roman"/>
          <w:color w:val="414141"/>
          <w:sz w:val="20"/>
          <w:lang w:eastAsia="ru-RU"/>
        </w:rPr>
      </w:pPr>
      <w:r w:rsidRPr="0012577B">
        <w:rPr>
          <w:rFonts w:ascii="Times New Roman" w:eastAsia="Times New Roman" w:hAnsi="Times New Roman" w:cs="Times New Roman"/>
          <w:color w:val="414141"/>
          <w:sz w:val="20"/>
          <w:lang w:eastAsia="ru-RU"/>
        </w:rPr>
        <w:t>01.10.2022 г.</w:t>
      </w:r>
    </w:p>
    <w:p w:rsidR="0012577B" w:rsidRPr="0012577B" w:rsidRDefault="0012577B" w:rsidP="0012577B">
      <w:pPr>
        <w:spacing w:after="0" w:line="240" w:lineRule="auto"/>
        <w:jc w:val="both"/>
        <w:rPr>
          <w:rFonts w:ascii="Times New Roman" w:eastAsia="Trebuchet MS" w:hAnsi="Times New Roman" w:cs="Times New Roman"/>
          <w:color w:val="414141"/>
          <w:sz w:val="20"/>
          <w:lang w:eastAsia="ru-RU"/>
        </w:rPr>
      </w:pPr>
    </w:p>
    <w:p w:rsidR="0012577B" w:rsidRPr="0012577B" w:rsidRDefault="0012577B" w:rsidP="0012577B">
      <w:pPr>
        <w:spacing w:after="0" w:line="240" w:lineRule="auto"/>
        <w:jc w:val="both"/>
        <w:rPr>
          <w:rFonts w:ascii="Times New Roman" w:eastAsia="Trebuchet MS" w:hAnsi="Times New Roman" w:cs="Times New Roman"/>
          <w:color w:val="414141"/>
          <w:sz w:val="20"/>
          <w:lang w:eastAsia="ru-RU"/>
        </w:rPr>
      </w:pPr>
    </w:p>
    <w:p w:rsidR="0012577B" w:rsidRPr="0012577B" w:rsidRDefault="0012577B" w:rsidP="00341EAF">
      <w:pPr>
        <w:spacing w:after="0" w:line="240" w:lineRule="auto"/>
        <w:jc w:val="both"/>
        <w:rPr>
          <w:rFonts w:ascii="Times New Roman" w:hAnsi="Times New Roman" w:cs="Times New Roman"/>
          <w:lang w:eastAsia="ru-RU"/>
        </w:rPr>
      </w:pPr>
      <w:proofErr w:type="gramStart"/>
      <w:r w:rsidRPr="0012577B">
        <w:rPr>
          <w:rFonts w:ascii="Times New Roman" w:hAnsi="Times New Roman" w:cs="Times New Roman"/>
          <w:lang w:eastAsia="ru-RU"/>
        </w:rPr>
        <w:t xml:space="preserve">СОГЛАСОВАНО:   </w:t>
      </w:r>
      <w:proofErr w:type="gramEnd"/>
      <w:r w:rsidRPr="0012577B">
        <w:rPr>
          <w:rFonts w:ascii="Times New Roman" w:hAnsi="Times New Roman" w:cs="Times New Roman"/>
          <w:lang w:eastAsia="ru-RU"/>
        </w:rPr>
        <w:t xml:space="preserve">                                                      </w:t>
      </w:r>
      <w:r w:rsidR="00341EAF">
        <w:rPr>
          <w:rFonts w:ascii="Times New Roman" w:hAnsi="Times New Roman" w:cs="Times New Roman"/>
          <w:lang w:eastAsia="ru-RU"/>
        </w:rPr>
        <w:t xml:space="preserve">                      </w:t>
      </w:r>
      <w:r w:rsidRPr="0012577B">
        <w:rPr>
          <w:rFonts w:ascii="Times New Roman" w:hAnsi="Times New Roman" w:cs="Times New Roman"/>
          <w:lang w:eastAsia="ru-RU"/>
        </w:rPr>
        <w:t xml:space="preserve">      </w:t>
      </w:r>
      <w:r w:rsidR="00341EAF">
        <w:rPr>
          <w:rFonts w:ascii="Times New Roman" w:hAnsi="Times New Roman" w:cs="Times New Roman"/>
          <w:lang w:eastAsia="ru-RU"/>
        </w:rPr>
        <w:t xml:space="preserve">  </w:t>
      </w:r>
      <w:r w:rsidRPr="0012577B">
        <w:rPr>
          <w:rFonts w:ascii="Times New Roman" w:hAnsi="Times New Roman" w:cs="Times New Roman"/>
          <w:lang w:eastAsia="ru-RU"/>
        </w:rPr>
        <w:t>УТВЕРЖДАЮ:</w:t>
      </w:r>
    </w:p>
    <w:p w:rsidR="0012577B" w:rsidRPr="0012577B" w:rsidRDefault="0012577B" w:rsidP="00341EAF">
      <w:pPr>
        <w:spacing w:after="0" w:line="240" w:lineRule="auto"/>
        <w:jc w:val="both"/>
        <w:rPr>
          <w:rFonts w:ascii="Times New Roman" w:hAnsi="Times New Roman" w:cs="Times New Roman"/>
          <w:lang w:eastAsia="ru-RU"/>
        </w:rPr>
      </w:pPr>
      <w:r w:rsidRPr="0012577B">
        <w:rPr>
          <w:rFonts w:ascii="Times New Roman" w:hAnsi="Times New Roman" w:cs="Times New Roman"/>
          <w:lang w:eastAsia="ru-RU"/>
        </w:rPr>
        <w:t xml:space="preserve">Председатель первичной                                                 </w:t>
      </w:r>
      <w:r w:rsidR="00341EAF">
        <w:rPr>
          <w:rFonts w:ascii="Times New Roman" w:hAnsi="Times New Roman" w:cs="Times New Roman"/>
          <w:lang w:eastAsia="ru-RU"/>
        </w:rPr>
        <w:t xml:space="preserve">                         </w:t>
      </w:r>
      <w:r w:rsidRPr="0012577B">
        <w:rPr>
          <w:rFonts w:ascii="Times New Roman" w:hAnsi="Times New Roman" w:cs="Times New Roman"/>
          <w:lang w:eastAsia="ru-RU"/>
        </w:rPr>
        <w:t xml:space="preserve">  Заведующий МБДОУ </w:t>
      </w:r>
    </w:p>
    <w:p w:rsidR="0012577B" w:rsidRPr="0012577B" w:rsidRDefault="0012577B" w:rsidP="00341EAF">
      <w:pPr>
        <w:spacing w:after="0" w:line="240" w:lineRule="auto"/>
        <w:jc w:val="both"/>
        <w:rPr>
          <w:rFonts w:ascii="Times New Roman" w:hAnsi="Times New Roman" w:cs="Times New Roman"/>
          <w:lang w:eastAsia="ru-RU"/>
        </w:rPr>
      </w:pPr>
      <w:r w:rsidRPr="0012577B">
        <w:rPr>
          <w:rFonts w:ascii="Times New Roman" w:hAnsi="Times New Roman" w:cs="Times New Roman"/>
          <w:lang w:eastAsia="ru-RU"/>
        </w:rPr>
        <w:t xml:space="preserve">профсоюзной организации                                                 </w:t>
      </w:r>
      <w:r w:rsidR="00341EAF">
        <w:rPr>
          <w:rFonts w:ascii="Times New Roman" w:hAnsi="Times New Roman" w:cs="Times New Roman"/>
          <w:lang w:eastAsia="ru-RU"/>
        </w:rPr>
        <w:t xml:space="preserve">                        </w:t>
      </w:r>
      <w:r w:rsidRPr="0012577B">
        <w:rPr>
          <w:rFonts w:ascii="Times New Roman" w:hAnsi="Times New Roman" w:cs="Times New Roman"/>
          <w:lang w:eastAsia="ru-RU"/>
        </w:rPr>
        <w:t>детский сад № 5</w:t>
      </w:r>
    </w:p>
    <w:p w:rsidR="0012577B" w:rsidRPr="0012577B" w:rsidRDefault="0012577B" w:rsidP="00341EAF">
      <w:pPr>
        <w:spacing w:after="0" w:line="240" w:lineRule="auto"/>
        <w:jc w:val="both"/>
        <w:rPr>
          <w:rFonts w:ascii="Times New Roman" w:hAnsi="Times New Roman" w:cs="Times New Roman"/>
          <w:lang w:eastAsia="ru-RU"/>
        </w:rPr>
      </w:pPr>
      <w:r w:rsidRPr="0012577B">
        <w:rPr>
          <w:rFonts w:ascii="Times New Roman" w:hAnsi="Times New Roman" w:cs="Times New Roman"/>
          <w:lang w:eastAsia="ru-RU"/>
        </w:rPr>
        <w:t xml:space="preserve">МБДОУ детский сад № 5                                                  </w:t>
      </w:r>
      <w:r w:rsidR="00341EAF">
        <w:rPr>
          <w:rFonts w:ascii="Times New Roman" w:hAnsi="Times New Roman" w:cs="Times New Roman"/>
          <w:lang w:eastAsia="ru-RU"/>
        </w:rPr>
        <w:t xml:space="preserve">                       </w:t>
      </w:r>
      <w:r w:rsidRPr="0012577B">
        <w:rPr>
          <w:rFonts w:ascii="Times New Roman" w:hAnsi="Times New Roman" w:cs="Times New Roman"/>
          <w:lang w:eastAsia="ru-RU"/>
        </w:rPr>
        <w:t xml:space="preserve">  ________/Сафонова Е.С./</w:t>
      </w:r>
    </w:p>
    <w:p w:rsidR="0012577B" w:rsidRPr="0012577B" w:rsidRDefault="0012577B" w:rsidP="00341EAF">
      <w:pPr>
        <w:spacing w:after="0" w:line="240" w:lineRule="auto"/>
        <w:jc w:val="both"/>
        <w:rPr>
          <w:rFonts w:ascii="Times New Roman" w:hAnsi="Times New Roman" w:cs="Times New Roman"/>
          <w:lang w:eastAsia="ru-RU"/>
        </w:rPr>
      </w:pPr>
      <w:r w:rsidRPr="0012577B">
        <w:rPr>
          <w:rFonts w:ascii="Times New Roman" w:hAnsi="Times New Roman" w:cs="Times New Roman"/>
          <w:lang w:eastAsia="ru-RU"/>
        </w:rPr>
        <w:t xml:space="preserve"> _______/</w:t>
      </w:r>
      <w:proofErr w:type="spellStart"/>
      <w:r w:rsidRPr="0012577B">
        <w:rPr>
          <w:rFonts w:ascii="Times New Roman" w:hAnsi="Times New Roman" w:cs="Times New Roman"/>
          <w:lang w:eastAsia="ru-RU"/>
        </w:rPr>
        <w:t>КовтунЮ.В</w:t>
      </w:r>
      <w:proofErr w:type="spellEnd"/>
      <w:r w:rsidRPr="0012577B">
        <w:rPr>
          <w:rFonts w:ascii="Times New Roman" w:hAnsi="Times New Roman" w:cs="Times New Roman"/>
          <w:lang w:eastAsia="ru-RU"/>
        </w:rPr>
        <w:t xml:space="preserve">/.                                                       </w:t>
      </w:r>
      <w:r w:rsidR="00341EAF">
        <w:rPr>
          <w:rFonts w:ascii="Times New Roman" w:hAnsi="Times New Roman" w:cs="Times New Roman"/>
          <w:lang w:eastAsia="ru-RU"/>
        </w:rPr>
        <w:t xml:space="preserve">                        «</w:t>
      </w:r>
      <w:proofErr w:type="gramStart"/>
      <w:r w:rsidR="00341EAF">
        <w:rPr>
          <w:rFonts w:ascii="Times New Roman" w:hAnsi="Times New Roman" w:cs="Times New Roman"/>
          <w:lang w:eastAsia="ru-RU"/>
        </w:rPr>
        <w:t>01 »</w:t>
      </w:r>
      <w:proofErr w:type="gramEnd"/>
      <w:r w:rsidR="00341EAF">
        <w:rPr>
          <w:rFonts w:ascii="Times New Roman" w:hAnsi="Times New Roman" w:cs="Times New Roman"/>
          <w:lang w:eastAsia="ru-RU"/>
        </w:rPr>
        <w:t xml:space="preserve"> октября </w:t>
      </w:r>
      <w:r w:rsidRPr="0012577B">
        <w:rPr>
          <w:rFonts w:ascii="Times New Roman" w:hAnsi="Times New Roman" w:cs="Times New Roman"/>
          <w:lang w:eastAsia="ru-RU"/>
        </w:rPr>
        <w:t>2022 г.</w:t>
      </w:r>
    </w:p>
    <w:p w:rsidR="0012577B" w:rsidRPr="0012577B" w:rsidRDefault="00341EAF" w:rsidP="00341EAF">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«01» </w:t>
      </w:r>
      <w:proofErr w:type="gramStart"/>
      <w:r>
        <w:rPr>
          <w:rFonts w:ascii="Times New Roman" w:hAnsi="Times New Roman" w:cs="Times New Roman"/>
          <w:lang w:eastAsia="ru-RU"/>
        </w:rPr>
        <w:t xml:space="preserve">октября  </w:t>
      </w:r>
      <w:r w:rsidR="0012577B" w:rsidRPr="0012577B">
        <w:rPr>
          <w:rFonts w:ascii="Times New Roman" w:hAnsi="Times New Roman" w:cs="Times New Roman"/>
          <w:lang w:eastAsia="ru-RU"/>
        </w:rPr>
        <w:t>2022</w:t>
      </w:r>
      <w:proofErr w:type="gramEnd"/>
      <w:r w:rsidR="0012577B" w:rsidRPr="0012577B">
        <w:rPr>
          <w:rFonts w:ascii="Times New Roman" w:hAnsi="Times New Roman" w:cs="Times New Roman"/>
          <w:lang w:eastAsia="ru-RU"/>
        </w:rPr>
        <w:t xml:space="preserve"> г.</w:t>
      </w:r>
    </w:p>
    <w:p w:rsidR="0012577B" w:rsidRPr="0012577B" w:rsidRDefault="00341EAF" w:rsidP="00341EAF">
      <w:pPr>
        <w:spacing w:line="240" w:lineRule="auto"/>
        <w:jc w:val="both"/>
        <w:rPr>
          <w:rFonts w:ascii="Times New Roman" w:hAnsi="Times New Roman" w:cs="Times New Roman"/>
          <w:lang w:eastAsia="ru-RU"/>
        </w:rPr>
      </w:pPr>
      <w:r>
        <w:rPr>
          <w:rFonts w:ascii="Times New Roman" w:hAnsi="Times New Roman" w:cs="Times New Roman"/>
          <w:lang w:eastAsia="ru-RU"/>
        </w:rPr>
        <w:t xml:space="preserve">                                                                                       </w:t>
      </w:r>
      <w:r>
        <w:rPr>
          <w:rFonts w:ascii="Times New Roman" w:hAnsi="Times New Roman" w:cs="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5" o:title=""/>
            <o:lock v:ext="edit" ungrouping="t" rotation="t" cropping="t" verticies="t" text="t" grouping="t"/>
            <o:signatureline v:ext="edit" id="{3E720A68-9693-45F3-9EAB-101C2D2B6ED9}" provid="{00000000-0000-0000-0000-000000000000}" o:suggestedsigner="Е.С. Сафонова" o:suggestedsigner2="заведующий" issignatureline="t"/>
          </v:shape>
        </w:pict>
      </w:r>
    </w:p>
    <w:p w:rsidR="0012577B" w:rsidRPr="0012577B" w:rsidRDefault="0012577B" w:rsidP="0012577B">
      <w:pPr>
        <w:spacing w:after="0" w:line="240" w:lineRule="auto"/>
        <w:jc w:val="center"/>
        <w:rPr>
          <w:rFonts w:ascii="Times New Roman" w:hAnsi="Times New Roman" w:cs="Times New Roman"/>
          <w:color w:val="000000"/>
          <w:spacing w:val="-1"/>
          <w:sz w:val="28"/>
          <w:szCs w:val="28"/>
          <w:shd w:val="clear" w:color="auto" w:fill="FFFFFF"/>
          <w:lang w:eastAsia="ru-RU"/>
        </w:rPr>
      </w:pPr>
      <w:r w:rsidRPr="0012577B">
        <w:rPr>
          <w:rFonts w:ascii="Times New Roman" w:hAnsi="Times New Roman" w:cs="Times New Roman"/>
          <w:b/>
          <w:color w:val="000000"/>
          <w:spacing w:val="-2"/>
          <w:sz w:val="28"/>
          <w:szCs w:val="28"/>
          <w:shd w:val="clear" w:color="auto" w:fill="FFFFFF"/>
          <w:lang w:eastAsia="ru-RU"/>
        </w:rPr>
        <w:t xml:space="preserve">ПОЛОЖЕНИЕ </w:t>
      </w:r>
      <w:r w:rsidRPr="0012577B">
        <w:rPr>
          <w:rFonts w:ascii="Times New Roman" w:hAnsi="Times New Roman" w:cs="Times New Roman"/>
          <w:b/>
          <w:color w:val="000000"/>
          <w:spacing w:val="-1"/>
          <w:sz w:val="28"/>
          <w:szCs w:val="28"/>
          <w:shd w:val="clear" w:color="auto" w:fill="FFFFFF"/>
          <w:lang w:eastAsia="ru-RU"/>
        </w:rPr>
        <w:t>ОБ ОПЛАТЕ ТРУДА РАБОТНИКОВ</w:t>
      </w:r>
    </w:p>
    <w:p w:rsidR="0012577B" w:rsidRPr="0012577B" w:rsidRDefault="0012577B" w:rsidP="0012577B">
      <w:pPr>
        <w:spacing w:after="0" w:line="240" w:lineRule="auto"/>
        <w:jc w:val="center"/>
        <w:rPr>
          <w:rFonts w:ascii="Times New Roman" w:hAnsi="Times New Roman" w:cs="Times New Roman"/>
          <w:color w:val="000000"/>
          <w:sz w:val="28"/>
          <w:szCs w:val="28"/>
          <w:shd w:val="clear" w:color="auto" w:fill="FFFFFF"/>
          <w:lang w:eastAsia="ru-RU"/>
        </w:rPr>
      </w:pPr>
      <w:r w:rsidRPr="0012577B">
        <w:rPr>
          <w:rFonts w:ascii="Times New Roman" w:hAnsi="Times New Roman" w:cs="Times New Roman"/>
          <w:color w:val="000000"/>
          <w:spacing w:val="-1"/>
          <w:sz w:val="28"/>
          <w:szCs w:val="28"/>
          <w:shd w:val="clear" w:color="auto" w:fill="FFFFFF"/>
          <w:lang w:eastAsia="ru-RU"/>
        </w:rPr>
        <w:t xml:space="preserve">муниципального бюджетного дошкольного образовательного учреждения детский сад № 5 </w:t>
      </w:r>
      <w:r w:rsidRPr="0012577B">
        <w:rPr>
          <w:rFonts w:ascii="Times New Roman" w:hAnsi="Times New Roman" w:cs="Times New Roman"/>
          <w:color w:val="000000"/>
          <w:sz w:val="28"/>
          <w:szCs w:val="28"/>
          <w:shd w:val="clear" w:color="auto" w:fill="FFFFFF"/>
          <w:lang w:eastAsia="ru-RU"/>
        </w:rPr>
        <w:t>г. Уссурийска Уссурийского городского округа</w:t>
      </w:r>
    </w:p>
    <w:p w:rsidR="0012577B" w:rsidRPr="0012577B" w:rsidRDefault="0012577B" w:rsidP="0012577B">
      <w:pPr>
        <w:spacing w:after="0" w:line="240" w:lineRule="auto"/>
        <w:jc w:val="center"/>
        <w:rPr>
          <w:rFonts w:ascii="Times New Roman" w:hAnsi="Times New Roman" w:cs="Times New Roman"/>
          <w:color w:val="000000"/>
          <w:sz w:val="28"/>
          <w:szCs w:val="28"/>
          <w:shd w:val="clear" w:color="auto" w:fill="FFFFFF"/>
          <w:lang w:eastAsia="ru-RU"/>
        </w:rPr>
      </w:pPr>
      <w:r w:rsidRPr="0012577B">
        <w:rPr>
          <w:rFonts w:ascii="Times New Roman" w:hAnsi="Times New Roman" w:cs="Times New Roman"/>
          <w:color w:val="000000"/>
          <w:sz w:val="28"/>
          <w:szCs w:val="28"/>
          <w:shd w:val="clear" w:color="auto" w:fill="FFFFFF"/>
          <w:lang w:eastAsia="ru-RU"/>
        </w:rPr>
        <w:t xml:space="preserve"> (МБДОУ детский сад № 5)</w:t>
      </w:r>
    </w:p>
    <w:p w:rsidR="0012577B" w:rsidRPr="0012577B" w:rsidRDefault="0012577B" w:rsidP="0012577B">
      <w:pPr>
        <w:spacing w:after="0" w:line="240" w:lineRule="auto"/>
        <w:jc w:val="both"/>
        <w:rPr>
          <w:rFonts w:ascii="Times New Roman" w:hAnsi="Times New Roman" w:cs="Times New Roman"/>
          <w:b/>
          <w:bCs/>
          <w:color w:val="000000"/>
          <w:spacing w:val="-1"/>
          <w:sz w:val="28"/>
          <w:szCs w:val="28"/>
        </w:rPr>
      </w:pPr>
    </w:p>
    <w:p w:rsidR="0012577B" w:rsidRPr="0012577B" w:rsidRDefault="0012577B" w:rsidP="0012577B">
      <w:pPr>
        <w:spacing w:line="240" w:lineRule="auto"/>
        <w:jc w:val="both"/>
        <w:rPr>
          <w:rFonts w:ascii="Times New Roman" w:hAnsi="Times New Roman" w:cs="Times New Roman"/>
          <w:b/>
          <w:bCs/>
          <w:color w:val="000000"/>
          <w:spacing w:val="-1"/>
          <w:sz w:val="28"/>
          <w:szCs w:val="28"/>
        </w:rPr>
      </w:pPr>
      <w:r w:rsidRPr="0012577B">
        <w:rPr>
          <w:rFonts w:ascii="Times New Roman" w:hAnsi="Times New Roman" w:cs="Times New Roman"/>
          <w:b/>
          <w:bCs/>
          <w:color w:val="000000"/>
          <w:spacing w:val="-1"/>
          <w:sz w:val="28"/>
          <w:szCs w:val="28"/>
          <w:lang w:val="en-US"/>
        </w:rPr>
        <w:t>I</w:t>
      </w:r>
      <w:r w:rsidRPr="0012577B">
        <w:rPr>
          <w:rFonts w:ascii="Times New Roman" w:hAnsi="Times New Roman" w:cs="Times New Roman"/>
          <w:b/>
          <w:bCs/>
          <w:color w:val="000000"/>
          <w:spacing w:val="-1"/>
          <w:sz w:val="28"/>
          <w:szCs w:val="28"/>
        </w:rPr>
        <w:t>.Общие положения</w:t>
      </w:r>
    </w:p>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t>1. Настоящее Положение об оплате труда работников муниципального бюджетного дошкольного образовательного учреждения детский сад №5 г. Уссурийска Уссурийского городского округа (далее по тексту -  Учреждение) устанавливает порядок и условия применения системы оплаты труда, в том числе компенсационных и стимулирующих выплат работникам учреждения.</w:t>
      </w:r>
    </w:p>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t xml:space="preserve">2. Настоящее Положение об оплате труда работников Учреждения разработано в соответствии с трудовым кодексом РФ, </w:t>
      </w:r>
      <w:proofErr w:type="gramStart"/>
      <w:r w:rsidRPr="0012577B">
        <w:rPr>
          <w:rFonts w:ascii="Times New Roman" w:hAnsi="Times New Roman" w:cs="Times New Roman"/>
          <w:sz w:val="28"/>
          <w:szCs w:val="28"/>
          <w:lang w:eastAsia="ru-RU"/>
        </w:rPr>
        <w:t>Федеральным  законом</w:t>
      </w:r>
      <w:proofErr w:type="gramEnd"/>
      <w:r w:rsidRPr="0012577B">
        <w:rPr>
          <w:rFonts w:ascii="Times New Roman" w:hAnsi="Times New Roman" w:cs="Times New Roman"/>
          <w:sz w:val="28"/>
          <w:szCs w:val="28"/>
          <w:lang w:eastAsia="ru-RU"/>
        </w:rPr>
        <w:t xml:space="preserve">   №273-ФЗ от 29.12.2012г «Об образовании в Российской Федерации», Уставом, коллективным договором, Правилами внутреннего трудового распорядка,  Решением Думы Уссурийского городского округа №737-НПА от 27.09.2022 г. О внесении изменений в решение Думы Уссурийского городского округа от 02 апреля 2019года № 972-НПА «О положении «Об оплате труда работников муниципальных образовательных учреждений Уссурийского городского округа». </w:t>
      </w:r>
    </w:p>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t>3. Система оплаты труда работников образовательных учреждений устанавливается с учетом:</w:t>
      </w:r>
    </w:p>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t>а) государственных гарантий по оплате труда</w:t>
      </w:r>
    </w:p>
    <w:p w:rsidR="0012577B" w:rsidRPr="0012577B" w:rsidRDefault="0012577B" w:rsidP="0012577B">
      <w:pPr>
        <w:spacing w:line="240" w:lineRule="auto"/>
        <w:jc w:val="both"/>
        <w:rPr>
          <w:rFonts w:ascii="Times New Roman" w:hAnsi="Times New Roman" w:cs="Times New Roman"/>
          <w:sz w:val="28"/>
          <w:szCs w:val="28"/>
          <w:lang w:eastAsia="ru-RU"/>
        </w:rPr>
      </w:pPr>
      <w:proofErr w:type="gramStart"/>
      <w:r w:rsidRPr="0012577B">
        <w:rPr>
          <w:rFonts w:ascii="Times New Roman" w:hAnsi="Times New Roman" w:cs="Times New Roman"/>
          <w:sz w:val="28"/>
          <w:szCs w:val="28"/>
          <w:lang w:eastAsia="ru-RU"/>
        </w:rPr>
        <w:t>б)единого</w:t>
      </w:r>
      <w:proofErr w:type="gramEnd"/>
      <w:r w:rsidRPr="0012577B">
        <w:rPr>
          <w:rFonts w:ascii="Times New Roman" w:hAnsi="Times New Roman" w:cs="Times New Roman"/>
          <w:sz w:val="28"/>
          <w:szCs w:val="28"/>
          <w:lang w:eastAsia="ru-RU"/>
        </w:rPr>
        <w:t xml:space="preserve"> тарифно-квалификационного справочника работ и профессий    рабочих,</w:t>
      </w:r>
    </w:p>
    <w:p w:rsidR="00341EAF" w:rsidRDefault="00341EAF" w:rsidP="0012577B">
      <w:pPr>
        <w:spacing w:line="240" w:lineRule="auto"/>
        <w:jc w:val="both"/>
        <w:rPr>
          <w:rFonts w:ascii="Times New Roman" w:hAnsi="Times New Roman" w:cs="Times New Roman"/>
          <w:noProof/>
          <w:sz w:val="28"/>
          <w:szCs w:val="28"/>
          <w:lang w:eastAsia="ru-RU"/>
        </w:rPr>
      </w:pPr>
    </w:p>
    <w:p w:rsidR="00341EAF" w:rsidRDefault="00341EAF" w:rsidP="0012577B">
      <w:pPr>
        <w:spacing w:line="240" w:lineRule="auto"/>
        <w:jc w:val="both"/>
        <w:rPr>
          <w:rFonts w:ascii="Times New Roman" w:hAnsi="Times New Roman" w:cs="Times New Roman"/>
          <w:noProof/>
          <w:sz w:val="28"/>
          <w:szCs w:val="28"/>
          <w:lang w:eastAsia="ru-RU"/>
        </w:rPr>
      </w:pPr>
    </w:p>
    <w:p w:rsidR="00341EAF" w:rsidRDefault="00341EAF" w:rsidP="0012577B">
      <w:pPr>
        <w:spacing w:line="240" w:lineRule="auto"/>
        <w:jc w:val="both"/>
        <w:rPr>
          <w:rFonts w:ascii="Times New Roman" w:hAnsi="Times New Roman" w:cs="Times New Roman"/>
          <w:sz w:val="28"/>
          <w:szCs w:val="28"/>
          <w:lang w:eastAsia="ru-RU"/>
        </w:rPr>
      </w:pPr>
      <w:r w:rsidRPr="00341EAF">
        <w:rPr>
          <w:rFonts w:ascii="Times New Roman" w:hAnsi="Times New Roman" w:cs="Times New Roman"/>
          <w:noProof/>
          <w:sz w:val="28"/>
          <w:szCs w:val="28"/>
          <w:lang w:eastAsia="ru-RU"/>
        </w:rPr>
        <w:drawing>
          <wp:inline distT="0" distB="0" distL="0" distR="0">
            <wp:extent cx="5940425" cy="8475315"/>
            <wp:effectExtent l="0" t="0" r="3175" b="2540"/>
            <wp:docPr id="1" name="Рисунок 1" descr="C:\Users\ПАользователь\Pictures\ControlCenter4\Scan\CCI03032023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Аользователь\Pictures\ControlCenter4\Scan\CCI03032023_00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lastRenderedPageBreak/>
        <w:t>в) единого квалификационного справочника должностей руководителей, специалистов и служащих,</w:t>
      </w:r>
    </w:p>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t>в) единых рекомендаций Российской трехсторонней комиссии по регулированию    социально-трудовых отношений,</w:t>
      </w:r>
    </w:p>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t>д) мнения представительного органа работников</w:t>
      </w:r>
    </w:p>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t>е) настоящего Положения.</w:t>
      </w:r>
    </w:p>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t>4. Заработная плата работников образовательных учреждений состоит из оклада, выплат компенсационного и стимулирующего характера.</w:t>
      </w:r>
    </w:p>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t xml:space="preserve">5. Заработная плата работников образовательных учреждений, установленная в соответствии с настоящим Положением, не может быть меньше заработной платы (без учета премий и иных стимулирующих выплат), выплачиваемой на основе Положения «О введении новой системы оплаты </w:t>
      </w:r>
      <w:proofErr w:type="gramStart"/>
      <w:r w:rsidRPr="0012577B">
        <w:rPr>
          <w:rFonts w:ascii="Times New Roman" w:hAnsi="Times New Roman" w:cs="Times New Roman"/>
          <w:sz w:val="28"/>
          <w:szCs w:val="28"/>
          <w:lang w:eastAsia="ru-RU"/>
        </w:rPr>
        <w:t>труда  работников</w:t>
      </w:r>
      <w:proofErr w:type="gramEnd"/>
      <w:r w:rsidRPr="0012577B">
        <w:rPr>
          <w:rFonts w:ascii="Times New Roman" w:hAnsi="Times New Roman" w:cs="Times New Roman"/>
          <w:sz w:val="28"/>
          <w:szCs w:val="28"/>
          <w:lang w:eastAsia="ru-RU"/>
        </w:rPr>
        <w:t xml:space="preserve"> муниципальных учреждений образования, при условии сохранения объема должностных обязанностей работников и выполнения ими работ той же квалификации.</w:t>
      </w:r>
    </w:p>
    <w:p w:rsidR="0012577B" w:rsidRPr="0012577B" w:rsidRDefault="0012577B" w:rsidP="0012577B">
      <w:pPr>
        <w:spacing w:line="240" w:lineRule="auto"/>
        <w:jc w:val="both"/>
        <w:rPr>
          <w:rFonts w:ascii="Times New Roman" w:hAnsi="Times New Roman" w:cs="Times New Roman"/>
          <w:sz w:val="28"/>
          <w:szCs w:val="28"/>
          <w:shd w:val="clear" w:color="auto" w:fill="FFFFFF"/>
          <w:lang w:eastAsia="ru-RU"/>
        </w:rPr>
      </w:pPr>
      <w:r w:rsidRPr="0012577B">
        <w:rPr>
          <w:rFonts w:ascii="Times New Roman" w:hAnsi="Times New Roman" w:cs="Times New Roman"/>
          <w:sz w:val="28"/>
          <w:szCs w:val="28"/>
          <w:shd w:val="clear" w:color="auto" w:fill="FFFFFF"/>
          <w:lang w:eastAsia="ru-RU"/>
        </w:rPr>
        <w:t xml:space="preserve">6. Положение разрабатывается администрацией </w:t>
      </w:r>
      <w:r w:rsidRPr="0012577B">
        <w:rPr>
          <w:rFonts w:ascii="Times New Roman" w:hAnsi="Times New Roman" w:cs="Times New Roman"/>
          <w:color w:val="000000"/>
          <w:spacing w:val="-1"/>
          <w:sz w:val="28"/>
          <w:szCs w:val="28"/>
          <w:shd w:val="clear" w:color="auto" w:fill="FFFFFF"/>
          <w:lang w:eastAsia="ru-RU"/>
        </w:rPr>
        <w:t>Учреждения</w:t>
      </w:r>
      <w:r w:rsidRPr="0012577B">
        <w:rPr>
          <w:rFonts w:ascii="Times New Roman" w:hAnsi="Times New Roman" w:cs="Times New Roman"/>
          <w:sz w:val="28"/>
          <w:szCs w:val="28"/>
          <w:shd w:val="clear" w:color="auto" w:fill="FFFFFF"/>
          <w:lang w:eastAsia="ru-RU"/>
        </w:rPr>
        <w:t>, обсуждается, корректируется и принимается на общем собрании трудового коллектива и утверждается работодателем с учетом мнения выборного органа первичной профсоюзной организации.</w:t>
      </w:r>
    </w:p>
    <w:p w:rsidR="0012577B" w:rsidRPr="0012577B" w:rsidRDefault="0012577B" w:rsidP="0012577B">
      <w:pPr>
        <w:spacing w:line="240" w:lineRule="auto"/>
        <w:jc w:val="both"/>
        <w:rPr>
          <w:rFonts w:ascii="Times New Roman" w:hAnsi="Times New Roman" w:cs="Times New Roman"/>
          <w:sz w:val="28"/>
          <w:szCs w:val="28"/>
          <w:shd w:val="clear" w:color="auto" w:fill="FFFFFF"/>
          <w:lang w:eastAsia="ru-RU"/>
        </w:rPr>
      </w:pPr>
      <w:r w:rsidRPr="0012577B">
        <w:rPr>
          <w:rFonts w:ascii="Times New Roman" w:hAnsi="Times New Roman" w:cs="Times New Roman"/>
          <w:sz w:val="28"/>
          <w:szCs w:val="28"/>
          <w:shd w:val="clear" w:color="auto" w:fill="FFFFFF"/>
          <w:lang w:eastAsia="ru-RU"/>
        </w:rPr>
        <w:t xml:space="preserve">7. Изменения и дополнения в настоящее положение вносятся общим собранием трудового коллектива </w:t>
      </w:r>
      <w:r w:rsidRPr="0012577B">
        <w:rPr>
          <w:rFonts w:ascii="Times New Roman" w:hAnsi="Times New Roman" w:cs="Times New Roman"/>
          <w:spacing w:val="-1"/>
          <w:sz w:val="28"/>
          <w:szCs w:val="28"/>
          <w:shd w:val="clear" w:color="auto" w:fill="FFFFFF"/>
          <w:lang w:eastAsia="ru-RU"/>
        </w:rPr>
        <w:t>Учреждения</w:t>
      </w:r>
      <w:r w:rsidRPr="0012577B">
        <w:rPr>
          <w:rFonts w:ascii="Times New Roman" w:hAnsi="Times New Roman" w:cs="Times New Roman"/>
          <w:sz w:val="28"/>
          <w:szCs w:val="28"/>
          <w:shd w:val="clear" w:color="auto" w:fill="FFFFFF"/>
          <w:lang w:eastAsia="ru-RU"/>
        </w:rPr>
        <w:t>, согласовываются с учетом мнения выборного органа первичной профсоюзной организации и утверждаются руководителем.</w:t>
      </w:r>
    </w:p>
    <w:p w:rsidR="0012577B" w:rsidRPr="0012577B" w:rsidRDefault="0012577B" w:rsidP="0012577B">
      <w:pPr>
        <w:spacing w:line="240" w:lineRule="auto"/>
        <w:jc w:val="both"/>
        <w:rPr>
          <w:rFonts w:ascii="Times New Roman" w:hAnsi="Times New Roman" w:cs="Times New Roman"/>
          <w:sz w:val="28"/>
          <w:szCs w:val="28"/>
          <w:shd w:val="clear" w:color="auto" w:fill="FFFFFF"/>
          <w:lang w:eastAsia="ru-RU"/>
        </w:rPr>
      </w:pPr>
      <w:r w:rsidRPr="0012577B">
        <w:rPr>
          <w:rFonts w:ascii="Times New Roman" w:hAnsi="Times New Roman" w:cs="Times New Roman"/>
          <w:sz w:val="28"/>
          <w:szCs w:val="28"/>
          <w:shd w:val="clear" w:color="auto" w:fill="FFFFFF"/>
          <w:lang w:eastAsia="ru-RU"/>
        </w:rPr>
        <w:t>8. Срок положения не ограничен. Положение действует до принятия нового.</w:t>
      </w:r>
    </w:p>
    <w:p w:rsidR="0012577B" w:rsidRPr="0012577B" w:rsidRDefault="0012577B" w:rsidP="0012577B">
      <w:pPr>
        <w:spacing w:line="240" w:lineRule="auto"/>
        <w:rPr>
          <w:rFonts w:ascii="Times New Roman" w:hAnsi="Times New Roman" w:cs="Times New Roman"/>
          <w:b/>
          <w:sz w:val="28"/>
          <w:szCs w:val="28"/>
        </w:rPr>
      </w:pPr>
      <w:r w:rsidRPr="0012577B">
        <w:rPr>
          <w:rFonts w:ascii="Times New Roman" w:hAnsi="Times New Roman" w:cs="Times New Roman"/>
          <w:b/>
          <w:sz w:val="28"/>
          <w:szCs w:val="28"/>
          <w:lang w:val="en-US"/>
        </w:rPr>
        <w:t>II</w:t>
      </w:r>
      <w:r w:rsidRPr="0012577B">
        <w:rPr>
          <w:rFonts w:ascii="Times New Roman" w:hAnsi="Times New Roman" w:cs="Times New Roman"/>
          <w:b/>
          <w:sz w:val="28"/>
          <w:szCs w:val="28"/>
        </w:rPr>
        <w:t>. Размеры окладов педагогического персонала, учебно-вспомогательного персонала и медицинского персонала учреждений образования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9. Размеры окладов педагогических работников и работников учебно-вспомогательного персонала образовательных учреждений устанавливаются на основе отнесения занимаемых ими должностей к профессиональным квалификационным </w:t>
      </w:r>
      <w:hyperlink r:id="rId7" w:history="1">
        <w:r w:rsidRPr="0012577B">
          <w:rPr>
            <w:rFonts w:ascii="Times New Roman" w:hAnsi="Times New Roman" w:cs="Times New Roman"/>
            <w:color w:val="000080"/>
            <w:sz w:val="28"/>
            <w:szCs w:val="28"/>
            <w:u w:val="single"/>
          </w:rPr>
          <w:t>группам</w:t>
        </w:r>
      </w:hyperlink>
      <w:r w:rsidRPr="0012577B">
        <w:rPr>
          <w:rFonts w:ascii="Times New Roman" w:hAnsi="Times New Roman" w:cs="Times New Roman"/>
          <w:sz w:val="28"/>
          <w:szCs w:val="28"/>
        </w:rPr>
        <w:t xml:space="preserve"> (далее - ПКГ), утвержденным Приказом </w:t>
      </w:r>
      <w:proofErr w:type="spellStart"/>
      <w:r w:rsidRPr="0012577B">
        <w:rPr>
          <w:rFonts w:ascii="Times New Roman" w:hAnsi="Times New Roman" w:cs="Times New Roman"/>
          <w:sz w:val="28"/>
          <w:szCs w:val="28"/>
        </w:rPr>
        <w:t>Минздравсоцразвития</w:t>
      </w:r>
      <w:proofErr w:type="spellEnd"/>
      <w:r w:rsidRPr="0012577B">
        <w:rPr>
          <w:rFonts w:ascii="Times New Roman" w:hAnsi="Times New Roman" w:cs="Times New Roman"/>
          <w:sz w:val="28"/>
          <w:szCs w:val="28"/>
        </w:rPr>
        <w:t xml:space="preserve"> России от 5 мая 2008 года № 216н "Об утверждении профессиональных квалификационных групп должностей работников образования":</w:t>
      </w: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lastRenderedPageBreak/>
        <w:t>Таблица 1</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2"/>
        <w:gridCol w:w="1361"/>
      </w:tblGrid>
      <w:tr w:rsidR="0012577B" w:rsidRPr="0012577B" w:rsidTr="00850208">
        <w:trPr>
          <w:tblHeader/>
        </w:trPr>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Наименование профессиональной квалификационной группы и квалификационного уровня</w:t>
            </w:r>
          </w:p>
        </w:tc>
        <w:tc>
          <w:tcPr>
            <w:tcW w:w="1361"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Размеры окладов (руб.)</w:t>
            </w:r>
          </w:p>
        </w:tc>
      </w:tr>
      <w:tr w:rsidR="0012577B" w:rsidRPr="0012577B" w:rsidTr="00850208">
        <w:trPr>
          <w:trHeight w:val="585"/>
        </w:trPr>
        <w:tc>
          <w:tcPr>
            <w:tcW w:w="9503" w:type="dxa"/>
            <w:gridSpan w:val="2"/>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Педагогические работники и работники учебно-вспомогательного</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персонала образовательных учреждений</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I. Должности, отнесенные к ПКГ "учебно-вспомогательный персонал второго уровня":</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1-й квалификационный уровень </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(дежурный по режиму; </w:t>
            </w:r>
            <w:r w:rsidRPr="0012577B">
              <w:rPr>
                <w:rFonts w:ascii="Times New Roman" w:eastAsiaTheme="minorEastAsia" w:hAnsi="Times New Roman" w:cs="Times New Roman"/>
                <w:b/>
                <w:sz w:val="28"/>
                <w:szCs w:val="28"/>
                <w:lang w:eastAsia="ru-RU"/>
              </w:rPr>
              <w:t>младший воспитатель</w:t>
            </w:r>
            <w:r w:rsidRPr="0012577B">
              <w:rPr>
                <w:rFonts w:ascii="Times New Roman" w:eastAsiaTheme="minorEastAsia" w:hAnsi="Times New Roman" w:cs="Times New Roman"/>
                <w:sz w:val="28"/>
                <w:szCs w:val="28"/>
                <w:lang w:eastAsia="ru-RU"/>
              </w:rPr>
              <w:t>)</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val="en-US" w:eastAsia="ru-RU"/>
              </w:rPr>
              <w:t>8</w:t>
            </w:r>
            <w:r w:rsidRPr="0012577B">
              <w:rPr>
                <w:rFonts w:ascii="Times New Roman" w:eastAsiaTheme="minorEastAsia" w:hAnsi="Times New Roman" w:cs="Times New Roman"/>
                <w:sz w:val="28"/>
                <w:szCs w:val="28"/>
                <w:lang w:eastAsia="ru-RU"/>
              </w:rPr>
              <w:t>835</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III. Должности, отнесенные к ПКГ "педагогические работники":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1-й квалификационный уровень </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(инструктор по труду; инструктор по физической культуре; </w:t>
            </w:r>
            <w:r w:rsidRPr="0012577B">
              <w:rPr>
                <w:rFonts w:ascii="Times New Roman" w:eastAsiaTheme="minorEastAsia" w:hAnsi="Times New Roman" w:cs="Times New Roman"/>
                <w:b/>
                <w:sz w:val="28"/>
                <w:szCs w:val="28"/>
                <w:lang w:eastAsia="ru-RU"/>
              </w:rPr>
              <w:t>музыкальный руководитель</w:t>
            </w:r>
            <w:r w:rsidRPr="0012577B">
              <w:rPr>
                <w:rFonts w:ascii="Times New Roman" w:eastAsiaTheme="minorEastAsia" w:hAnsi="Times New Roman" w:cs="Times New Roman"/>
                <w:sz w:val="28"/>
                <w:szCs w:val="28"/>
                <w:lang w:eastAsia="ru-RU"/>
              </w:rPr>
              <w:t>; старший вожатый)</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12274</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1-й квалификационный уровень, наличие первой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13500</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1-й квалификационный уровень, наличие высшей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14113</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2-й квалификационный уровень </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(инструктор-методист; концертмейстер; </w:t>
            </w:r>
            <w:r w:rsidRPr="0012577B">
              <w:rPr>
                <w:rFonts w:ascii="Times New Roman" w:eastAsiaTheme="minorEastAsia" w:hAnsi="Times New Roman" w:cs="Times New Roman"/>
                <w:b/>
                <w:sz w:val="28"/>
                <w:szCs w:val="28"/>
                <w:lang w:eastAsia="ru-RU"/>
              </w:rPr>
              <w:t>педагог дополнительного образования</w:t>
            </w:r>
            <w:r w:rsidRPr="0012577B">
              <w:rPr>
                <w:rFonts w:ascii="Times New Roman" w:eastAsiaTheme="minorEastAsia" w:hAnsi="Times New Roman" w:cs="Times New Roman"/>
                <w:sz w:val="28"/>
                <w:szCs w:val="28"/>
                <w:lang w:eastAsia="ru-RU"/>
              </w:rPr>
              <w:t>; педагог-организатор; социальный педагог; тренер-преподаватель)</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13855</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2-й квалификационный уровень, наличие первой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15242</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2-й квалификационный уровень, наличие высшей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15934</w:t>
            </w:r>
          </w:p>
        </w:tc>
      </w:tr>
      <w:tr w:rsidR="0012577B" w:rsidRPr="0012577B" w:rsidTr="00850208">
        <w:trPr>
          <w:trHeight w:val="1453"/>
        </w:trPr>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3-й квалификационный уровень </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b/>
                <w:sz w:val="28"/>
                <w:szCs w:val="28"/>
                <w:lang w:eastAsia="ru-RU"/>
              </w:rPr>
              <w:t>(воспитатель</w:t>
            </w:r>
            <w:r w:rsidRPr="0012577B">
              <w:rPr>
                <w:rFonts w:ascii="Times New Roman" w:eastAsiaTheme="minorEastAsia" w:hAnsi="Times New Roman" w:cs="Times New Roman"/>
                <w:sz w:val="28"/>
                <w:szCs w:val="28"/>
                <w:lang w:eastAsia="ru-RU"/>
              </w:rPr>
              <w:t>;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15309</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3-й квалификационный уровень, наличие первой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16839</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3-й квалификационный уровень, наличие высшей </w:t>
            </w:r>
            <w:r w:rsidRPr="0012577B">
              <w:rPr>
                <w:rFonts w:ascii="Times New Roman" w:eastAsiaTheme="minorEastAsia" w:hAnsi="Times New Roman" w:cs="Times New Roman"/>
                <w:sz w:val="28"/>
                <w:szCs w:val="28"/>
                <w:lang w:eastAsia="ru-RU"/>
              </w:rPr>
              <w:lastRenderedPageBreak/>
              <w:t>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lastRenderedPageBreak/>
              <w:t>17606</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4-й квалификационный уровень </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(педагог-библиотекарь; преподаватель; преподаватель-организатор основ безопасности жизнедеятельности; руководитель физического воспитания</w:t>
            </w:r>
            <w:r w:rsidRPr="0012577B">
              <w:rPr>
                <w:rFonts w:ascii="Times New Roman" w:eastAsiaTheme="minorEastAsia" w:hAnsi="Times New Roman" w:cs="Times New Roman"/>
                <w:b/>
                <w:sz w:val="28"/>
                <w:szCs w:val="28"/>
                <w:lang w:eastAsia="ru-RU"/>
              </w:rPr>
              <w:t>; старший воспитатель;</w:t>
            </w:r>
            <w:r w:rsidRPr="0012577B">
              <w:rPr>
                <w:rFonts w:ascii="Times New Roman" w:eastAsiaTheme="minorEastAsia" w:hAnsi="Times New Roman" w:cs="Times New Roman"/>
                <w:sz w:val="28"/>
                <w:szCs w:val="28"/>
                <w:lang w:eastAsia="ru-RU"/>
              </w:rPr>
              <w:t xml:space="preserve"> старший методист; </w:t>
            </w:r>
            <w:proofErr w:type="spellStart"/>
            <w:r w:rsidRPr="0012577B">
              <w:rPr>
                <w:rFonts w:ascii="Times New Roman" w:eastAsiaTheme="minorEastAsia" w:hAnsi="Times New Roman" w:cs="Times New Roman"/>
                <w:sz w:val="28"/>
                <w:szCs w:val="28"/>
                <w:lang w:eastAsia="ru-RU"/>
              </w:rPr>
              <w:t>тьютор</w:t>
            </w:r>
            <w:proofErr w:type="spellEnd"/>
            <w:r w:rsidRPr="0012577B">
              <w:rPr>
                <w:rFonts w:ascii="Times New Roman" w:eastAsiaTheme="minorEastAsia" w:hAnsi="Times New Roman" w:cs="Times New Roman"/>
                <w:sz w:val="28"/>
                <w:szCs w:val="28"/>
                <w:lang w:eastAsia="ru-RU"/>
              </w:rPr>
              <w:t>; учитель; учитель-дефектолог; учитель-логопед (логопед))</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16276</w:t>
            </w:r>
          </w:p>
        </w:tc>
      </w:tr>
      <w:tr w:rsidR="0012577B" w:rsidRPr="0012577B" w:rsidTr="00850208">
        <w:trPr>
          <w:trHeight w:val="585"/>
        </w:trPr>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4-й квалификационный уровень, наличие первой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17905</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4-й квалификационный уровень, наличие высшей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18718</w:t>
            </w:r>
          </w:p>
        </w:tc>
      </w:tr>
    </w:tbl>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p w:rsidR="0012577B" w:rsidRPr="0012577B" w:rsidRDefault="0012577B" w:rsidP="0012577B">
      <w:pPr>
        <w:spacing w:after="0" w:line="240" w:lineRule="auto"/>
        <w:jc w:val="both"/>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Педагогическим работники и работники учебно-вспомогательного персонала, осуществляющие реализацию специальной (адаптированной) образовательной программы, в группах компенсационного обучения, осуществляющих реализацию образовательной программы по индивидуальному учебному плану согласно Таблицы 2.</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p w:rsidR="0012577B" w:rsidRPr="0012577B" w:rsidRDefault="0012577B" w:rsidP="0012577B">
      <w:pPr>
        <w:spacing w:after="0" w:line="240" w:lineRule="auto"/>
        <w:rPr>
          <w:rFonts w:ascii="Times New Roman" w:eastAsiaTheme="minorEastAsia" w:hAnsi="Times New Roman" w:cs="Times New Roman"/>
          <w:sz w:val="28"/>
          <w:szCs w:val="28"/>
          <w:lang w:val="en-US" w:eastAsia="ru-RU"/>
        </w:rPr>
      </w:pPr>
      <w:r w:rsidRPr="0012577B">
        <w:rPr>
          <w:rFonts w:ascii="Times New Roman" w:eastAsiaTheme="minorEastAsia" w:hAnsi="Times New Roman" w:cs="Times New Roman"/>
          <w:sz w:val="28"/>
          <w:szCs w:val="28"/>
          <w:lang w:eastAsia="ru-RU"/>
        </w:rPr>
        <w:t>Таблица 2</w:t>
      </w:r>
    </w:p>
    <w:p w:rsidR="0012577B" w:rsidRPr="0012577B" w:rsidRDefault="0012577B" w:rsidP="0012577B">
      <w:pPr>
        <w:spacing w:after="0" w:line="240" w:lineRule="auto"/>
        <w:rPr>
          <w:rFonts w:ascii="Times New Roman" w:eastAsiaTheme="minorEastAsia" w:hAnsi="Times New Roman" w:cs="Times New Roman"/>
          <w:sz w:val="28"/>
          <w:szCs w:val="28"/>
          <w:lang w:val="en-US" w:eastAsia="ru-RU"/>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2"/>
        <w:gridCol w:w="1361"/>
      </w:tblGrid>
      <w:tr w:rsidR="0012577B" w:rsidRPr="0012577B" w:rsidTr="00850208">
        <w:trPr>
          <w:tblHeader/>
        </w:trPr>
        <w:tc>
          <w:tcPr>
            <w:tcW w:w="8142"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Наименование профессиональной квалификационной группы и квалификационного уровня</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Размеры окладов (руб.)</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I. Должности, отнесенные к ПКГ "учебно-вспомогательный персонал второго уровня":</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1-й квалификационный уровень </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(дежурный по режиму; </w:t>
            </w:r>
            <w:r w:rsidRPr="0012577B">
              <w:rPr>
                <w:rFonts w:ascii="Times New Roman" w:eastAsiaTheme="minorEastAsia" w:hAnsi="Times New Roman" w:cs="Times New Roman"/>
                <w:b/>
                <w:sz w:val="28"/>
                <w:szCs w:val="28"/>
                <w:lang w:eastAsia="ru-RU"/>
              </w:rPr>
              <w:t>младший воспитатель</w:t>
            </w:r>
            <w:r w:rsidRPr="0012577B">
              <w:rPr>
                <w:rFonts w:ascii="Times New Roman" w:eastAsiaTheme="minorEastAsia" w:hAnsi="Times New Roman" w:cs="Times New Roman"/>
                <w:sz w:val="28"/>
                <w:szCs w:val="28"/>
                <w:lang w:eastAsia="ru-RU"/>
              </w:rPr>
              <w:t>)</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10603</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III. Должности, отнесенные к ПКГ "педагогические работники":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1-й квалификационный уровень </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(инструктор по труду; инструктор по физической культуре; </w:t>
            </w:r>
            <w:r w:rsidRPr="0012577B">
              <w:rPr>
                <w:rFonts w:ascii="Times New Roman" w:eastAsiaTheme="minorEastAsia" w:hAnsi="Times New Roman" w:cs="Times New Roman"/>
                <w:b/>
                <w:sz w:val="28"/>
                <w:szCs w:val="28"/>
                <w:lang w:eastAsia="ru-RU"/>
              </w:rPr>
              <w:t>музыкальный руководитель;</w:t>
            </w:r>
            <w:r w:rsidRPr="0012577B">
              <w:rPr>
                <w:rFonts w:ascii="Times New Roman" w:eastAsiaTheme="minorEastAsia" w:hAnsi="Times New Roman" w:cs="Times New Roman"/>
                <w:sz w:val="28"/>
                <w:szCs w:val="28"/>
                <w:lang w:eastAsia="ru-RU"/>
              </w:rPr>
              <w:t xml:space="preserve"> старший вожатый)</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14728</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1-й квалификационный уровень, наличие первой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15953</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lastRenderedPageBreak/>
              <w:t>1-й квалификационный уровень, наличие высшей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16568</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2-й квалификационный уровень </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(инструктор-методист; концертмейстер; </w:t>
            </w:r>
            <w:r w:rsidRPr="0012577B">
              <w:rPr>
                <w:rFonts w:ascii="Times New Roman" w:eastAsiaTheme="minorEastAsia" w:hAnsi="Times New Roman" w:cs="Times New Roman"/>
                <w:b/>
                <w:sz w:val="28"/>
                <w:szCs w:val="28"/>
                <w:lang w:eastAsia="ru-RU"/>
              </w:rPr>
              <w:t>педагог дополнительного образования</w:t>
            </w:r>
            <w:r w:rsidRPr="0012577B">
              <w:rPr>
                <w:rFonts w:ascii="Times New Roman" w:eastAsiaTheme="minorEastAsia" w:hAnsi="Times New Roman" w:cs="Times New Roman"/>
                <w:sz w:val="28"/>
                <w:szCs w:val="28"/>
                <w:lang w:eastAsia="ru-RU"/>
              </w:rPr>
              <w:t>; педагог-организатор; социальный педагог; тренер-преподаватель)</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val="en-US" w:eastAsia="ru-RU"/>
              </w:rPr>
              <w:t>16627</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2-й квалификационный уровень, наличие первой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18012</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2-й квалификационный уровень, наличие высшей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18706</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3-й квалификационный уровень </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w:t>
            </w:r>
            <w:r w:rsidRPr="0012577B">
              <w:rPr>
                <w:rFonts w:ascii="Times New Roman" w:eastAsiaTheme="minorEastAsia" w:hAnsi="Times New Roman" w:cs="Times New Roman"/>
                <w:b/>
                <w:sz w:val="28"/>
                <w:szCs w:val="28"/>
                <w:lang w:eastAsia="ru-RU"/>
              </w:rPr>
              <w:t>воспитатель;</w:t>
            </w:r>
            <w:r w:rsidRPr="0012577B">
              <w:rPr>
                <w:rFonts w:ascii="Times New Roman" w:eastAsiaTheme="minorEastAsia" w:hAnsi="Times New Roman" w:cs="Times New Roman"/>
                <w:sz w:val="28"/>
                <w:szCs w:val="28"/>
                <w:lang w:eastAsia="ru-RU"/>
              </w:rPr>
              <w:t xml:space="preserve">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18369</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3-й квалификационный уровень, наличие первой квалификационной категории</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19901</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3-й квалификационный уровень, наличие высшей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20666</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4-й квалификационный уровень </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(педагог-библиотекарь; 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12577B">
              <w:rPr>
                <w:rFonts w:ascii="Times New Roman" w:eastAsiaTheme="minorEastAsia" w:hAnsi="Times New Roman" w:cs="Times New Roman"/>
                <w:sz w:val="28"/>
                <w:szCs w:val="28"/>
                <w:lang w:eastAsia="ru-RU"/>
              </w:rPr>
              <w:t>тьютор</w:t>
            </w:r>
            <w:proofErr w:type="spellEnd"/>
            <w:r w:rsidRPr="0012577B">
              <w:rPr>
                <w:rFonts w:ascii="Times New Roman" w:eastAsiaTheme="minorEastAsia" w:hAnsi="Times New Roman" w:cs="Times New Roman"/>
                <w:sz w:val="28"/>
                <w:szCs w:val="28"/>
                <w:lang w:eastAsia="ru-RU"/>
              </w:rPr>
              <w:t>; учитель</w:t>
            </w:r>
            <w:r w:rsidRPr="0012577B">
              <w:rPr>
                <w:rFonts w:ascii="Times New Roman" w:eastAsiaTheme="minorEastAsia" w:hAnsi="Times New Roman" w:cs="Times New Roman"/>
                <w:b/>
                <w:sz w:val="28"/>
                <w:szCs w:val="28"/>
                <w:lang w:eastAsia="ru-RU"/>
              </w:rPr>
              <w:t xml:space="preserve">; </w:t>
            </w:r>
            <w:r w:rsidRPr="0012577B">
              <w:rPr>
                <w:rFonts w:ascii="Times New Roman" w:eastAsiaTheme="minorEastAsia" w:hAnsi="Times New Roman" w:cs="Times New Roman"/>
                <w:sz w:val="28"/>
                <w:szCs w:val="28"/>
                <w:lang w:eastAsia="ru-RU"/>
              </w:rPr>
              <w:t xml:space="preserve">учитель-дефектолог; </w:t>
            </w:r>
            <w:r w:rsidRPr="0012577B">
              <w:rPr>
                <w:rFonts w:ascii="Times New Roman" w:eastAsiaTheme="minorEastAsia" w:hAnsi="Times New Roman" w:cs="Times New Roman"/>
                <w:b/>
                <w:sz w:val="28"/>
                <w:szCs w:val="28"/>
                <w:lang w:eastAsia="ru-RU"/>
              </w:rPr>
              <w:t>учитель-логопед (логопед))</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19533</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4-й квалификационный уровень, наличие первой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21160</w:t>
            </w:r>
          </w:p>
        </w:tc>
      </w:tr>
      <w:tr w:rsidR="0012577B" w:rsidRPr="0012577B" w:rsidTr="00850208">
        <w:tc>
          <w:tcPr>
            <w:tcW w:w="8142" w:type="dxa"/>
            <w:vAlign w:val="center"/>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4-й квалификационный уровень, наличие высшей квалификационной категории</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21974</w:t>
            </w:r>
          </w:p>
        </w:tc>
      </w:tr>
    </w:tbl>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lastRenderedPageBreak/>
        <w:t xml:space="preserve">Размеры окладов работников медицинского персонала образовательных учреждений устанавливаются на основе отнесения занимаемых ими должностей к профессиональным квалификационным </w:t>
      </w:r>
      <w:hyperlink r:id="rId8" w:history="1">
        <w:r w:rsidRPr="0012577B">
          <w:rPr>
            <w:rFonts w:ascii="Times New Roman" w:hAnsi="Times New Roman" w:cs="Times New Roman"/>
            <w:sz w:val="28"/>
            <w:szCs w:val="28"/>
          </w:rPr>
          <w:t>группам</w:t>
        </w:r>
      </w:hyperlink>
      <w:r w:rsidRPr="0012577B">
        <w:rPr>
          <w:rFonts w:ascii="Times New Roman" w:hAnsi="Times New Roman" w:cs="Times New Roman"/>
          <w:sz w:val="28"/>
          <w:szCs w:val="28"/>
        </w:rPr>
        <w:t xml:space="preserve"> (далее - ПКГ), утвержденным Приказом </w:t>
      </w:r>
      <w:proofErr w:type="spellStart"/>
      <w:r w:rsidRPr="0012577B">
        <w:rPr>
          <w:rFonts w:ascii="Times New Roman" w:hAnsi="Times New Roman" w:cs="Times New Roman"/>
          <w:sz w:val="28"/>
          <w:szCs w:val="28"/>
        </w:rPr>
        <w:t>Минздравсоцразвития</w:t>
      </w:r>
      <w:proofErr w:type="spellEnd"/>
      <w:r w:rsidRPr="0012577B">
        <w:rPr>
          <w:rFonts w:ascii="Times New Roman" w:hAnsi="Times New Roman" w:cs="Times New Roman"/>
          <w:sz w:val="28"/>
          <w:szCs w:val="28"/>
        </w:rPr>
        <w:t xml:space="preserve"> России от 6 августа 2007 года № 526 "Об утверждении профессиональных квалификационных групп должностей медицинских и фармацевтических работников":</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Таблица 3</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2"/>
        <w:gridCol w:w="1361"/>
      </w:tblGrid>
      <w:tr w:rsidR="0012577B" w:rsidRPr="0012577B" w:rsidTr="00850208">
        <w:tc>
          <w:tcPr>
            <w:tcW w:w="8142"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Профессиональная квалификационная группа должностей медицинских работников</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Размеры окладов (руб.)</w:t>
            </w:r>
          </w:p>
        </w:tc>
      </w:tr>
      <w:tr w:rsidR="0012577B" w:rsidRPr="0012577B" w:rsidTr="00850208">
        <w:tc>
          <w:tcPr>
            <w:tcW w:w="8142"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5-й квалификационный уровень:</w:t>
            </w:r>
          </w:p>
          <w:p w:rsidR="0012577B" w:rsidRPr="0012577B" w:rsidRDefault="0012577B" w:rsidP="0012577B">
            <w:pPr>
              <w:spacing w:after="0" w:line="240" w:lineRule="auto"/>
              <w:rPr>
                <w:rFonts w:ascii="Times New Roman" w:eastAsiaTheme="minorEastAsia" w:hAnsi="Times New Roman" w:cs="Times New Roman"/>
                <w:b/>
                <w:sz w:val="28"/>
                <w:szCs w:val="28"/>
                <w:lang w:eastAsia="ru-RU"/>
              </w:rPr>
            </w:pPr>
            <w:r w:rsidRPr="0012577B">
              <w:rPr>
                <w:rFonts w:ascii="Times New Roman" w:eastAsiaTheme="minorEastAsia" w:hAnsi="Times New Roman" w:cs="Times New Roman"/>
                <w:b/>
                <w:sz w:val="28"/>
                <w:szCs w:val="28"/>
                <w:lang w:eastAsia="ru-RU"/>
              </w:rPr>
              <w:t>(старшая медицинская сестра)</w:t>
            </w:r>
          </w:p>
        </w:tc>
        <w:tc>
          <w:tcPr>
            <w:tcW w:w="1361"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10335</w:t>
            </w:r>
          </w:p>
        </w:tc>
      </w:tr>
    </w:tbl>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Размеры окладов работников</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образовательных учреждений, занимающих должности служащих</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Размеры окладов работников образовательных учреждений, занимающих должности служащих, устанавливаются на основе отнесения занимаемых ими должностей служащих к </w:t>
      </w:r>
      <w:hyperlink r:id="rId9" w:history="1">
        <w:r w:rsidRPr="0012577B">
          <w:rPr>
            <w:rFonts w:ascii="Times New Roman" w:hAnsi="Times New Roman" w:cs="Times New Roman"/>
            <w:sz w:val="28"/>
            <w:szCs w:val="28"/>
          </w:rPr>
          <w:t>ПКГ</w:t>
        </w:r>
      </w:hyperlink>
      <w:r w:rsidRPr="0012577B">
        <w:rPr>
          <w:rFonts w:ascii="Times New Roman" w:hAnsi="Times New Roman" w:cs="Times New Roman"/>
          <w:sz w:val="28"/>
          <w:szCs w:val="28"/>
        </w:rPr>
        <w:t xml:space="preserve">, утвержденным Приказом </w:t>
      </w:r>
      <w:proofErr w:type="spellStart"/>
      <w:r w:rsidRPr="0012577B">
        <w:rPr>
          <w:rFonts w:ascii="Times New Roman" w:hAnsi="Times New Roman" w:cs="Times New Roman"/>
          <w:sz w:val="28"/>
          <w:szCs w:val="28"/>
        </w:rPr>
        <w:t>Минздравсоцразвития</w:t>
      </w:r>
      <w:proofErr w:type="spellEnd"/>
      <w:r w:rsidRPr="0012577B">
        <w:rPr>
          <w:rFonts w:ascii="Times New Roman" w:hAnsi="Times New Roman" w:cs="Times New Roman"/>
          <w:sz w:val="28"/>
          <w:szCs w:val="28"/>
        </w:rPr>
        <w:t xml:space="preserve"> России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Таблица 4</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000"/>
        <w:gridCol w:w="1418"/>
      </w:tblGrid>
      <w:tr w:rsidR="0012577B" w:rsidRPr="0012577B" w:rsidTr="00850208">
        <w:trPr>
          <w:tblHeader/>
        </w:trPr>
        <w:tc>
          <w:tcPr>
            <w:tcW w:w="8000" w:type="dxa"/>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Профессиональные квалификационные группы и квалификационные уровни</w:t>
            </w:r>
          </w:p>
        </w:tc>
        <w:tc>
          <w:tcPr>
            <w:tcW w:w="1418" w:type="dxa"/>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Размеры окладов (рублей)</w:t>
            </w:r>
          </w:p>
        </w:tc>
      </w:tr>
      <w:tr w:rsidR="0012577B" w:rsidRPr="0012577B" w:rsidTr="00850208">
        <w:tc>
          <w:tcPr>
            <w:tcW w:w="8000" w:type="dxa"/>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II. ПКГ "Общеотраслевые должности служащих первого уровня"</w:t>
            </w:r>
          </w:p>
        </w:tc>
        <w:tc>
          <w:tcPr>
            <w:tcW w:w="1418" w:type="dxa"/>
          </w:tcPr>
          <w:p w:rsidR="0012577B" w:rsidRPr="0012577B" w:rsidRDefault="0012577B" w:rsidP="0012577B">
            <w:pPr>
              <w:spacing w:line="240" w:lineRule="auto"/>
              <w:jc w:val="both"/>
              <w:rPr>
                <w:rFonts w:ascii="Times New Roman" w:hAnsi="Times New Roman" w:cs="Times New Roman"/>
                <w:sz w:val="28"/>
                <w:szCs w:val="28"/>
              </w:rPr>
            </w:pPr>
          </w:p>
        </w:tc>
      </w:tr>
      <w:tr w:rsidR="0012577B" w:rsidRPr="0012577B" w:rsidTr="00850208">
        <w:tc>
          <w:tcPr>
            <w:tcW w:w="8000" w:type="dxa"/>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2-й квалификационный уровень:</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(заведующий складом</w:t>
            </w:r>
            <w:r w:rsidRPr="0012577B">
              <w:rPr>
                <w:rFonts w:ascii="Times New Roman" w:hAnsi="Times New Roman" w:cs="Times New Roman"/>
                <w:b/>
                <w:sz w:val="28"/>
                <w:szCs w:val="28"/>
              </w:rPr>
              <w:t>; заведующий хозяйством</w:t>
            </w:r>
            <w:r w:rsidRPr="0012577B">
              <w:rPr>
                <w:rFonts w:ascii="Times New Roman" w:hAnsi="Times New Roman" w:cs="Times New Roman"/>
                <w:sz w:val="28"/>
                <w:szCs w:val="28"/>
              </w:rPr>
              <w:t>)</w:t>
            </w:r>
          </w:p>
        </w:tc>
        <w:tc>
          <w:tcPr>
            <w:tcW w:w="1418" w:type="dxa"/>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9301</w:t>
            </w:r>
          </w:p>
        </w:tc>
      </w:tr>
      <w:tr w:rsidR="0012577B" w:rsidRPr="0012577B" w:rsidTr="00850208">
        <w:tc>
          <w:tcPr>
            <w:tcW w:w="8000" w:type="dxa"/>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3-й квалификационный уровень:</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(заведующий производством (</w:t>
            </w:r>
            <w:r w:rsidRPr="0012577B">
              <w:rPr>
                <w:rFonts w:ascii="Times New Roman" w:hAnsi="Times New Roman" w:cs="Times New Roman"/>
                <w:b/>
                <w:sz w:val="28"/>
                <w:szCs w:val="28"/>
              </w:rPr>
              <w:t>шеф - повар</w:t>
            </w:r>
            <w:r w:rsidRPr="0012577B">
              <w:rPr>
                <w:rFonts w:ascii="Times New Roman" w:hAnsi="Times New Roman" w:cs="Times New Roman"/>
                <w:sz w:val="28"/>
                <w:szCs w:val="28"/>
              </w:rPr>
              <w:t>))</w:t>
            </w:r>
          </w:p>
        </w:tc>
        <w:tc>
          <w:tcPr>
            <w:tcW w:w="1418" w:type="dxa"/>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9819</w:t>
            </w:r>
          </w:p>
        </w:tc>
      </w:tr>
    </w:tbl>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10. Размеры окладов работников</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образовательных учреждений, занимающих должности служащих</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lastRenderedPageBreak/>
        <w:t xml:space="preserve">Размеры окладов работников образовательных учреждений, занимающих должности служащих, устанавливаются на основе отнесения занимаемых ими должностей служащих к </w:t>
      </w:r>
      <w:hyperlink r:id="rId10" w:history="1">
        <w:r w:rsidRPr="0012577B">
          <w:rPr>
            <w:rFonts w:ascii="Times New Roman" w:hAnsi="Times New Roman" w:cs="Times New Roman"/>
            <w:sz w:val="28"/>
            <w:szCs w:val="28"/>
          </w:rPr>
          <w:t>ПКГ</w:t>
        </w:r>
      </w:hyperlink>
      <w:r w:rsidRPr="0012577B">
        <w:rPr>
          <w:rFonts w:ascii="Times New Roman" w:hAnsi="Times New Roman" w:cs="Times New Roman"/>
          <w:sz w:val="28"/>
          <w:szCs w:val="28"/>
        </w:rPr>
        <w:t xml:space="preserve">, утвержденным Приказом </w:t>
      </w:r>
      <w:proofErr w:type="spellStart"/>
      <w:r w:rsidRPr="0012577B">
        <w:rPr>
          <w:rFonts w:ascii="Times New Roman" w:hAnsi="Times New Roman" w:cs="Times New Roman"/>
          <w:sz w:val="28"/>
          <w:szCs w:val="28"/>
        </w:rPr>
        <w:t>Минздравсоцразвития</w:t>
      </w:r>
      <w:proofErr w:type="spellEnd"/>
      <w:r w:rsidRPr="0012577B">
        <w:rPr>
          <w:rFonts w:ascii="Times New Roman" w:hAnsi="Times New Roman" w:cs="Times New Roman"/>
          <w:sz w:val="28"/>
          <w:szCs w:val="28"/>
        </w:rPr>
        <w:t xml:space="preserve"> России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Таблица 5</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0"/>
        <w:gridCol w:w="1418"/>
      </w:tblGrid>
      <w:tr w:rsidR="0012577B" w:rsidRPr="0012577B" w:rsidTr="00850208">
        <w:trPr>
          <w:tblHeader/>
        </w:trPr>
        <w:tc>
          <w:tcPr>
            <w:tcW w:w="8000"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Профессиональные квалификационные группы и квалификационные уровни</w:t>
            </w:r>
          </w:p>
        </w:tc>
        <w:tc>
          <w:tcPr>
            <w:tcW w:w="1418"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Размеры окладов (рублей)</w:t>
            </w:r>
          </w:p>
        </w:tc>
      </w:tr>
      <w:tr w:rsidR="0012577B" w:rsidRPr="0012577B" w:rsidTr="00850208">
        <w:tc>
          <w:tcPr>
            <w:tcW w:w="8000"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I. ПКГ "Общеотраслевые профессии рабочих первого уровня"</w:t>
            </w:r>
          </w:p>
        </w:tc>
        <w:tc>
          <w:tcPr>
            <w:tcW w:w="1418"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p>
        </w:tc>
      </w:tr>
      <w:tr w:rsidR="0012577B" w:rsidRPr="0012577B" w:rsidTr="00850208">
        <w:tc>
          <w:tcPr>
            <w:tcW w:w="8000"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1-й квалификационный уровень 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w:t>
            </w:r>
            <w:r w:rsidRPr="0012577B">
              <w:rPr>
                <w:rFonts w:ascii="Times New Roman" w:eastAsiaTheme="minorEastAsia" w:hAnsi="Times New Roman" w:cs="Times New Roman"/>
                <w:b/>
                <w:sz w:val="28"/>
                <w:szCs w:val="28"/>
                <w:lang w:eastAsia="ru-RU"/>
              </w:rPr>
              <w:t>дворник</w:t>
            </w:r>
            <w:r w:rsidRPr="0012577B">
              <w:rPr>
                <w:rFonts w:ascii="Times New Roman" w:eastAsiaTheme="minorEastAsia" w:hAnsi="Times New Roman" w:cs="Times New Roman"/>
                <w:sz w:val="28"/>
                <w:szCs w:val="28"/>
                <w:lang w:eastAsia="ru-RU"/>
              </w:rPr>
              <w:t>; дезинфектор</w:t>
            </w:r>
            <w:r w:rsidRPr="0012577B">
              <w:rPr>
                <w:rFonts w:ascii="Times New Roman" w:eastAsiaTheme="minorEastAsia" w:hAnsi="Times New Roman" w:cs="Times New Roman"/>
                <w:b/>
                <w:sz w:val="28"/>
                <w:szCs w:val="28"/>
                <w:lang w:eastAsia="ru-RU"/>
              </w:rPr>
              <w:t>; кастелянша</w:t>
            </w:r>
            <w:r w:rsidRPr="0012577B">
              <w:rPr>
                <w:rFonts w:ascii="Times New Roman" w:eastAsiaTheme="minorEastAsia" w:hAnsi="Times New Roman" w:cs="Times New Roman"/>
                <w:sz w:val="28"/>
                <w:szCs w:val="28"/>
                <w:lang w:eastAsia="ru-RU"/>
              </w:rPr>
              <w:t xml:space="preserve">; </w:t>
            </w:r>
            <w:r w:rsidRPr="0012577B">
              <w:rPr>
                <w:rFonts w:ascii="Times New Roman" w:eastAsiaTheme="minorEastAsia" w:hAnsi="Times New Roman" w:cs="Times New Roman"/>
                <w:b/>
                <w:sz w:val="28"/>
                <w:szCs w:val="28"/>
                <w:lang w:eastAsia="ru-RU"/>
              </w:rPr>
              <w:t>кладовщик;</w:t>
            </w:r>
            <w:r w:rsidRPr="0012577B">
              <w:rPr>
                <w:rFonts w:ascii="Times New Roman" w:eastAsiaTheme="minorEastAsia" w:hAnsi="Times New Roman" w:cs="Times New Roman"/>
                <w:sz w:val="28"/>
                <w:szCs w:val="28"/>
                <w:lang w:eastAsia="ru-RU"/>
              </w:rPr>
              <w:t xml:space="preserve"> костюмер; кухонный рабочий; </w:t>
            </w:r>
            <w:r w:rsidRPr="0012577B">
              <w:rPr>
                <w:rFonts w:ascii="Times New Roman" w:eastAsiaTheme="minorEastAsia" w:hAnsi="Times New Roman" w:cs="Times New Roman"/>
                <w:b/>
                <w:sz w:val="28"/>
                <w:szCs w:val="28"/>
                <w:lang w:eastAsia="ru-RU"/>
              </w:rPr>
              <w:t>машинист по стирке белья</w:t>
            </w:r>
            <w:r w:rsidRPr="0012577B">
              <w:rPr>
                <w:rFonts w:ascii="Times New Roman" w:eastAsiaTheme="minorEastAsia" w:hAnsi="Times New Roman" w:cs="Times New Roman"/>
                <w:sz w:val="28"/>
                <w:szCs w:val="28"/>
                <w:lang w:eastAsia="ru-RU"/>
              </w:rPr>
              <w:t>;</w:t>
            </w:r>
            <w:r w:rsidRPr="0012577B">
              <w:rPr>
                <w:rFonts w:ascii="Times New Roman" w:eastAsiaTheme="minorEastAsia" w:hAnsi="Times New Roman" w:cs="Times New Roman"/>
                <w:color w:val="333333"/>
                <w:sz w:val="28"/>
                <w:szCs w:val="28"/>
                <w:shd w:val="clear" w:color="auto" w:fill="FFFFFF"/>
                <w:lang w:eastAsia="ru-RU"/>
              </w:rPr>
              <w:t xml:space="preserve"> машинист (кочегар) котельной;</w:t>
            </w:r>
            <w:r w:rsidRPr="0012577B">
              <w:rPr>
                <w:rFonts w:ascii="Times New Roman" w:eastAsiaTheme="minorEastAsia" w:hAnsi="Times New Roman" w:cs="Times New Roman"/>
                <w:sz w:val="28"/>
                <w:szCs w:val="28"/>
                <w:lang w:eastAsia="ru-RU"/>
              </w:rPr>
              <w:t xml:space="preserve"> </w:t>
            </w:r>
            <w:r w:rsidRPr="0012577B">
              <w:rPr>
                <w:rFonts w:ascii="Times New Roman" w:eastAsiaTheme="minorEastAsia" w:hAnsi="Times New Roman" w:cs="Times New Roman"/>
                <w:b/>
                <w:sz w:val="28"/>
                <w:szCs w:val="28"/>
                <w:lang w:eastAsia="ru-RU"/>
              </w:rPr>
              <w:t xml:space="preserve">подсобный рабочий; </w:t>
            </w:r>
            <w:r w:rsidRPr="0012577B">
              <w:rPr>
                <w:rFonts w:ascii="Times New Roman" w:eastAsiaTheme="minorEastAsia" w:hAnsi="Times New Roman" w:cs="Times New Roman"/>
                <w:sz w:val="28"/>
                <w:szCs w:val="28"/>
                <w:lang w:eastAsia="ru-RU"/>
              </w:rPr>
              <w:t xml:space="preserve">сторож (вахтер); уборщик производственных помещений; </w:t>
            </w:r>
            <w:r w:rsidRPr="0012577B">
              <w:rPr>
                <w:rFonts w:ascii="Times New Roman" w:eastAsiaTheme="minorEastAsia" w:hAnsi="Times New Roman" w:cs="Times New Roman"/>
                <w:b/>
                <w:sz w:val="28"/>
                <w:szCs w:val="28"/>
                <w:lang w:eastAsia="ru-RU"/>
              </w:rPr>
              <w:t>уборщик служебных помещений</w:t>
            </w:r>
            <w:r w:rsidRPr="0012577B">
              <w:rPr>
                <w:rFonts w:ascii="Times New Roman" w:eastAsiaTheme="minorEastAsia" w:hAnsi="Times New Roman" w:cs="Times New Roman"/>
                <w:sz w:val="28"/>
                <w:szCs w:val="28"/>
                <w:lang w:eastAsia="ru-RU"/>
              </w:rPr>
              <w:t>)</w:t>
            </w:r>
          </w:p>
        </w:tc>
        <w:tc>
          <w:tcPr>
            <w:tcW w:w="1418"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8140</w:t>
            </w:r>
          </w:p>
        </w:tc>
      </w:tr>
      <w:tr w:rsidR="0012577B" w:rsidRPr="0012577B" w:rsidTr="00850208">
        <w:tc>
          <w:tcPr>
            <w:tcW w:w="8000"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1-й квалификационный уровень 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 xml:space="preserve">(водитель автомобиля; мастер по хозяйству; </w:t>
            </w:r>
            <w:r w:rsidRPr="0012577B">
              <w:rPr>
                <w:rFonts w:ascii="Times New Roman" w:eastAsiaTheme="minorEastAsia" w:hAnsi="Times New Roman" w:cs="Times New Roman"/>
                <w:b/>
                <w:sz w:val="28"/>
                <w:szCs w:val="28"/>
                <w:lang w:eastAsia="ru-RU"/>
              </w:rPr>
              <w:t>повар;</w:t>
            </w:r>
            <w:r w:rsidRPr="0012577B">
              <w:rPr>
                <w:rFonts w:ascii="Times New Roman" w:eastAsiaTheme="minorEastAsia" w:hAnsi="Times New Roman" w:cs="Times New Roman"/>
                <w:b/>
                <w:color w:val="333333"/>
                <w:sz w:val="28"/>
                <w:szCs w:val="28"/>
                <w:shd w:val="clear" w:color="auto" w:fill="FFFFFF"/>
                <w:lang w:eastAsia="ru-RU"/>
              </w:rPr>
              <w:t xml:space="preserve"> рабочий по комплексному обслуживанию и ремонту зданий</w:t>
            </w:r>
            <w:r w:rsidRPr="0012577B">
              <w:rPr>
                <w:rFonts w:ascii="Times New Roman" w:eastAsiaTheme="minorEastAsia" w:hAnsi="Times New Roman" w:cs="Times New Roman"/>
                <w:b/>
                <w:sz w:val="28"/>
                <w:szCs w:val="28"/>
                <w:lang w:eastAsia="ru-RU"/>
              </w:rPr>
              <w:t>)</w:t>
            </w:r>
          </w:p>
        </w:tc>
        <w:tc>
          <w:tcPr>
            <w:tcW w:w="1418" w:type="dxa"/>
          </w:tcPr>
          <w:p w:rsidR="0012577B" w:rsidRPr="0012577B" w:rsidRDefault="0012577B" w:rsidP="0012577B">
            <w:pPr>
              <w:spacing w:after="0" w:line="240" w:lineRule="auto"/>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8835</w:t>
            </w:r>
          </w:p>
        </w:tc>
      </w:tr>
    </w:tbl>
    <w:p w:rsidR="0012577B" w:rsidRPr="0012577B" w:rsidRDefault="0012577B" w:rsidP="0012577B">
      <w:pPr>
        <w:spacing w:line="240" w:lineRule="auto"/>
        <w:jc w:val="both"/>
        <w:rPr>
          <w:rFonts w:ascii="Times New Roman" w:hAnsi="Times New Roman" w:cs="Times New Roman"/>
          <w:b/>
          <w:sz w:val="28"/>
          <w:szCs w:val="28"/>
        </w:rPr>
      </w:pPr>
    </w:p>
    <w:p w:rsidR="0012577B" w:rsidRPr="0012577B" w:rsidRDefault="0012577B" w:rsidP="0012577B">
      <w:pPr>
        <w:spacing w:line="240" w:lineRule="auto"/>
        <w:jc w:val="both"/>
        <w:rPr>
          <w:rFonts w:ascii="Times New Roman" w:hAnsi="Times New Roman" w:cs="Times New Roman"/>
          <w:b/>
          <w:sz w:val="28"/>
          <w:szCs w:val="28"/>
        </w:rPr>
      </w:pPr>
      <w:r w:rsidRPr="0012577B">
        <w:rPr>
          <w:rFonts w:ascii="Times New Roman" w:hAnsi="Times New Roman" w:cs="Times New Roman"/>
          <w:b/>
          <w:sz w:val="28"/>
          <w:szCs w:val="28"/>
          <w:lang w:val="en-US"/>
        </w:rPr>
        <w:t>III</w:t>
      </w:r>
      <w:r w:rsidRPr="0012577B">
        <w:rPr>
          <w:rFonts w:ascii="Times New Roman" w:hAnsi="Times New Roman" w:cs="Times New Roman"/>
          <w:b/>
          <w:sz w:val="28"/>
          <w:szCs w:val="28"/>
        </w:rPr>
        <w:t>.Порядок и условия выплат компенсационного характера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11. Работникам учреждения устанавливаются следующие выплаты компенсационного характера: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11.1. Выплаты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 (далее – ТК РФ).</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Работникам, занятым на работах с вредными и (или) опасными и условиями труда, устанавливается доплата по результатам специальной оценки условий труда.</w:t>
      </w:r>
    </w:p>
    <w:p w:rsidR="0012577B" w:rsidRPr="0012577B" w:rsidRDefault="0012577B" w:rsidP="0012577B">
      <w:pPr>
        <w:spacing w:line="240" w:lineRule="auto"/>
        <w:jc w:val="both"/>
        <w:rPr>
          <w:rFonts w:ascii="Times New Roman" w:eastAsia="Calibri" w:hAnsi="Times New Roman" w:cs="Times New Roman"/>
          <w:sz w:val="28"/>
          <w:szCs w:val="28"/>
        </w:rPr>
      </w:pPr>
      <w:r w:rsidRPr="0012577B">
        <w:rPr>
          <w:rFonts w:ascii="Times New Roman" w:eastAsia="Calibri" w:hAnsi="Times New Roman" w:cs="Times New Roman"/>
          <w:sz w:val="28"/>
          <w:szCs w:val="28"/>
        </w:rPr>
        <w:t xml:space="preserve">Размер повышения оплаты труда работникам, занятым на работах с вредными и (или) опасными условиями труда: шеф-повар, </w:t>
      </w:r>
      <w:proofErr w:type="gramStart"/>
      <w:r w:rsidRPr="0012577B">
        <w:rPr>
          <w:rFonts w:ascii="Times New Roman" w:eastAsia="Calibri" w:hAnsi="Times New Roman" w:cs="Times New Roman"/>
          <w:sz w:val="28"/>
          <w:szCs w:val="28"/>
        </w:rPr>
        <w:t>повар ,</w:t>
      </w:r>
      <w:proofErr w:type="gramEnd"/>
      <w:r w:rsidRPr="0012577B">
        <w:rPr>
          <w:rFonts w:ascii="Times New Roman" w:eastAsia="Calibri" w:hAnsi="Times New Roman" w:cs="Times New Roman"/>
          <w:sz w:val="28"/>
          <w:szCs w:val="28"/>
        </w:rPr>
        <w:t xml:space="preserve"> составляет           </w:t>
      </w:r>
      <w:r w:rsidRPr="0012577B">
        <w:rPr>
          <w:rFonts w:ascii="Times New Roman" w:eastAsia="Calibri" w:hAnsi="Times New Roman" w:cs="Times New Roman"/>
          <w:sz w:val="28"/>
          <w:szCs w:val="28"/>
        </w:rPr>
        <w:lastRenderedPageBreak/>
        <w:t>4 процента оклада, установленного для различных видов работ с нормальными условиями труда.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11.2. Выплаты за работу в местностях с особыми климатическими условиями.</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Выплаты за работу в местностях с особыми климатическими условиями работникам учреждений выплачиваются в порядке и размере, установленными действующим законодательством:</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районный коэффициент к заработной плате - 20 процентов;</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процентная надбавка к заработной плате за стаж работы в южных районах Дальнего Востока - 10 процентов по истечении первого года работы, с увеличением на 10 процентов за каждые последующие два года работы, но не свыше 30 процентов заработка. Для молодежи до 30 лет, прожившей в южных районах Дальнего Востока не менее одного года, процентная надбавка к заработной плате устанавливается в размере 10 процентов за каждые шесть месяцев работы, но не свыше 30 процентов заработка.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11.3. Выплаты за работу в условиях, отклоняющихся от нормальных.</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Выплаты за работу в условиях, отклоняющихся от нормальных, устанавливаются при выполнении работ различной квалификации в соответствии со </w:t>
      </w:r>
      <w:hyperlink r:id="rId11" w:history="1">
        <w:r w:rsidRPr="0012577B">
          <w:rPr>
            <w:rFonts w:ascii="Times New Roman" w:hAnsi="Times New Roman" w:cs="Times New Roman"/>
            <w:color w:val="000080"/>
            <w:sz w:val="28"/>
            <w:szCs w:val="28"/>
            <w:u w:val="single"/>
          </w:rPr>
          <w:t>статьей 150</w:t>
        </w:r>
      </w:hyperlink>
      <w:r w:rsidRPr="0012577B">
        <w:rPr>
          <w:rFonts w:ascii="Times New Roman" w:hAnsi="Times New Roman" w:cs="Times New Roman"/>
          <w:sz w:val="28"/>
          <w:szCs w:val="28"/>
        </w:rPr>
        <w:t xml:space="preserve"> ТК РФ,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 </w:t>
      </w:r>
      <w:hyperlink r:id="rId12" w:history="1">
        <w:r w:rsidRPr="0012577B">
          <w:rPr>
            <w:rFonts w:ascii="Times New Roman" w:hAnsi="Times New Roman" w:cs="Times New Roman"/>
            <w:color w:val="000080"/>
            <w:sz w:val="28"/>
            <w:szCs w:val="28"/>
            <w:u w:val="single"/>
          </w:rPr>
          <w:t>статьей 151</w:t>
        </w:r>
      </w:hyperlink>
      <w:r w:rsidRPr="0012577B">
        <w:rPr>
          <w:rFonts w:ascii="Times New Roman" w:hAnsi="Times New Roman" w:cs="Times New Roman"/>
          <w:sz w:val="28"/>
          <w:szCs w:val="28"/>
        </w:rPr>
        <w:t xml:space="preserve"> ТК РФ, сверхурочной работе - </w:t>
      </w:r>
      <w:hyperlink r:id="rId13" w:history="1">
        <w:r w:rsidRPr="0012577B">
          <w:rPr>
            <w:rFonts w:ascii="Times New Roman" w:hAnsi="Times New Roman" w:cs="Times New Roman"/>
            <w:color w:val="000080"/>
            <w:sz w:val="28"/>
            <w:szCs w:val="28"/>
            <w:u w:val="single"/>
          </w:rPr>
          <w:t>статьей 152</w:t>
        </w:r>
      </w:hyperlink>
      <w:r w:rsidRPr="0012577B">
        <w:rPr>
          <w:rFonts w:ascii="Times New Roman" w:hAnsi="Times New Roman" w:cs="Times New Roman"/>
          <w:sz w:val="28"/>
          <w:szCs w:val="28"/>
        </w:rPr>
        <w:t xml:space="preserve"> ТК РФ, работе в выходные и нерабочие праздничные дни - </w:t>
      </w:r>
      <w:hyperlink r:id="rId14" w:history="1">
        <w:r w:rsidRPr="0012577B">
          <w:rPr>
            <w:rFonts w:ascii="Times New Roman" w:hAnsi="Times New Roman" w:cs="Times New Roman"/>
            <w:color w:val="000080"/>
            <w:sz w:val="28"/>
            <w:szCs w:val="28"/>
            <w:u w:val="single"/>
          </w:rPr>
          <w:t>статьей 153</w:t>
        </w:r>
      </w:hyperlink>
      <w:r w:rsidRPr="0012577B">
        <w:rPr>
          <w:rFonts w:ascii="Times New Roman" w:hAnsi="Times New Roman" w:cs="Times New Roman"/>
          <w:sz w:val="28"/>
          <w:szCs w:val="28"/>
        </w:rPr>
        <w:t xml:space="preserve"> ТК РФ.</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Выплаты при выполнении работы в ночное время устанавливаются в соответствии со </w:t>
      </w:r>
      <w:hyperlink r:id="rId15" w:history="1">
        <w:r w:rsidRPr="0012577B">
          <w:rPr>
            <w:rFonts w:ascii="Times New Roman" w:hAnsi="Times New Roman" w:cs="Times New Roman"/>
            <w:color w:val="000080"/>
            <w:sz w:val="28"/>
            <w:szCs w:val="28"/>
            <w:u w:val="single"/>
          </w:rPr>
          <w:t>статьей 154</w:t>
        </w:r>
      </w:hyperlink>
      <w:r w:rsidRPr="0012577B">
        <w:rPr>
          <w:rFonts w:ascii="Times New Roman" w:hAnsi="Times New Roman" w:cs="Times New Roman"/>
          <w:sz w:val="28"/>
          <w:szCs w:val="28"/>
        </w:rPr>
        <w:t xml:space="preserve"> ТК РФ.</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Размер повышения оплаты труда за работу в ночное время (с 22 часов до 6 часов) составляет </w:t>
      </w:r>
      <w:proofErr w:type="gramStart"/>
      <w:r w:rsidRPr="0012577B">
        <w:rPr>
          <w:rFonts w:ascii="Times New Roman" w:hAnsi="Times New Roman" w:cs="Times New Roman"/>
          <w:sz w:val="28"/>
          <w:szCs w:val="28"/>
        </w:rPr>
        <w:t>35  процентов</w:t>
      </w:r>
      <w:proofErr w:type="gramEnd"/>
      <w:r w:rsidRPr="0012577B">
        <w:rPr>
          <w:rFonts w:ascii="Times New Roman" w:hAnsi="Times New Roman" w:cs="Times New Roman"/>
          <w:sz w:val="28"/>
          <w:szCs w:val="28"/>
        </w:rPr>
        <w:t xml:space="preserve"> оклада, рассчитанного за каждый час работы в ночное время.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w:t>
      </w:r>
    </w:p>
    <w:p w:rsidR="0012577B" w:rsidRPr="0012577B" w:rsidRDefault="0012577B" w:rsidP="0012577B">
      <w:pPr>
        <w:spacing w:line="240" w:lineRule="auto"/>
        <w:jc w:val="both"/>
        <w:rPr>
          <w:rFonts w:ascii="Times New Roman" w:hAnsi="Times New Roman" w:cs="Times New Roman"/>
          <w:b/>
          <w:sz w:val="28"/>
          <w:szCs w:val="28"/>
        </w:rPr>
      </w:pPr>
      <w:r w:rsidRPr="0012577B">
        <w:rPr>
          <w:rFonts w:ascii="Times New Roman" w:hAnsi="Times New Roman" w:cs="Times New Roman"/>
          <w:b/>
          <w:sz w:val="28"/>
          <w:szCs w:val="28"/>
          <w:lang w:val="en-US"/>
        </w:rPr>
        <w:t>I</w:t>
      </w:r>
      <w:r w:rsidRPr="0012577B">
        <w:rPr>
          <w:rFonts w:ascii="Times New Roman" w:hAnsi="Times New Roman" w:cs="Times New Roman"/>
          <w:b/>
          <w:sz w:val="28"/>
          <w:szCs w:val="28"/>
        </w:rPr>
        <w:t>V. Порядок и условия выплат стимулирующего характера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12. Выплаты стимулирующего характера устанавливаются работникам учреждения с учетом показателей и критериев эффективности работы, утвержденных локальными нормативными актами учреждения с учетом мнения представительного органа работников.</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lastRenderedPageBreak/>
        <w:t>К выплатам стимулирующего характера относятся выплаты, направленные на стимулирование работников к качественному результату труда, а также поощрение за выполненную работу.</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Педагогическим и другим работникам учреждения устанавливаются следующие выплаты стимулирующего характера: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за выслугу лет;</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за качество выполняемых работ;</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за высокие результаты работы;</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премии по итогам работы.</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12.1. Выплаты за выслугу лет устанавливаются ежемесячно к должностному окладу при стаже работы в образовательных учреждениях в следующих размерах:</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от 1 до 5 лет - 3 процента оклада;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от 5 до 10 лет - 5 процентов оклада;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свыше 10 лет - 10 процентов оклада.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Выплаты за выслугу лет производятся согласно отработанному времени, но не более чем за одну ставку заработной платы, установленной в соответствии с действующим законодательством.</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12.2 Выплаты </w:t>
      </w:r>
      <w:r w:rsidRPr="0012577B">
        <w:rPr>
          <w:rFonts w:ascii="Times New Roman" w:hAnsi="Times New Roman" w:cs="Times New Roman"/>
          <w:b/>
          <w:sz w:val="28"/>
          <w:szCs w:val="28"/>
        </w:rPr>
        <w:t>за качество выполняемых работ</w:t>
      </w:r>
      <w:r w:rsidRPr="0012577B">
        <w:rPr>
          <w:rFonts w:ascii="Times New Roman" w:hAnsi="Times New Roman" w:cs="Times New Roman"/>
          <w:sz w:val="28"/>
          <w:szCs w:val="28"/>
        </w:rPr>
        <w:t xml:space="preserve"> устанавливаются ежемесячно в размере до 250 процентов оклада (На основании Решения Думы Уссурийского городского округа от 02.04.2019г № 972-НПА) </w:t>
      </w:r>
    </w:p>
    <w:tbl>
      <w:tblPr>
        <w:tblStyle w:val="afa"/>
        <w:tblW w:w="0" w:type="auto"/>
        <w:tblLook w:val="04A0" w:firstRow="1" w:lastRow="0" w:firstColumn="1" w:lastColumn="0" w:noHBand="0" w:noVBand="1"/>
      </w:tblPr>
      <w:tblGrid>
        <w:gridCol w:w="2991"/>
        <w:gridCol w:w="3793"/>
        <w:gridCol w:w="2786"/>
      </w:tblGrid>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Категории работников</w:t>
            </w:r>
          </w:p>
        </w:tc>
        <w:tc>
          <w:tcPr>
            <w:tcW w:w="3793"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Критерии качества</w:t>
            </w:r>
          </w:p>
        </w:tc>
        <w:tc>
          <w:tcPr>
            <w:tcW w:w="2786"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Проценты</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Педагогический персонал:</w:t>
            </w:r>
          </w:p>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Воспитатели</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Высокое качество организации физкультурно-оздоровительной работы</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p w:rsidR="0012577B" w:rsidRPr="0012577B" w:rsidRDefault="0012577B" w:rsidP="0012577B">
            <w:pPr>
              <w:jc w:val="both"/>
              <w:rPr>
                <w:rFonts w:ascii="Times New Roman" w:hAnsi="Times New Roman" w:cs="Times New Roman"/>
                <w:sz w:val="28"/>
                <w:szCs w:val="28"/>
              </w:rPr>
            </w:pP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Создание развивающей среды в группе. </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Участие в благоустройстве здания и территории ДОУ.</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p w:rsidR="0012577B" w:rsidRPr="0012577B" w:rsidRDefault="0012577B" w:rsidP="0012577B">
            <w:pPr>
              <w:jc w:val="both"/>
              <w:rPr>
                <w:rFonts w:ascii="Times New Roman" w:hAnsi="Times New Roman" w:cs="Times New Roman"/>
                <w:sz w:val="28"/>
                <w:szCs w:val="28"/>
              </w:rPr>
            </w:pP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Компьютерное оформление документации, отчетов, </w:t>
            </w:r>
            <w:r w:rsidRPr="0012577B">
              <w:rPr>
                <w:rFonts w:ascii="Times New Roman" w:hAnsi="Times New Roman" w:cs="Times New Roman"/>
                <w:sz w:val="28"/>
                <w:szCs w:val="28"/>
              </w:rPr>
              <w:lastRenderedPageBreak/>
              <w:t>конспектов, программ, презентаций и т.д.</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lastRenderedPageBreak/>
              <w:t>До 10</w:t>
            </w:r>
          </w:p>
          <w:p w:rsidR="0012577B" w:rsidRPr="0012577B" w:rsidRDefault="0012577B" w:rsidP="0012577B">
            <w:pPr>
              <w:jc w:val="both"/>
              <w:rPr>
                <w:rFonts w:ascii="Times New Roman" w:hAnsi="Times New Roman" w:cs="Times New Roman"/>
                <w:sz w:val="28"/>
                <w:szCs w:val="28"/>
              </w:rPr>
            </w:pP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proofErr w:type="gramStart"/>
            <w:r w:rsidRPr="0012577B">
              <w:rPr>
                <w:rFonts w:ascii="Times New Roman" w:hAnsi="Times New Roman" w:cs="Times New Roman"/>
                <w:sz w:val="28"/>
                <w:szCs w:val="28"/>
              </w:rPr>
              <w:t>Участие  воспитанников</w:t>
            </w:r>
            <w:proofErr w:type="gramEnd"/>
            <w:r w:rsidRPr="0012577B">
              <w:rPr>
                <w:rFonts w:ascii="Times New Roman" w:hAnsi="Times New Roman" w:cs="Times New Roman"/>
                <w:sz w:val="28"/>
                <w:szCs w:val="28"/>
              </w:rPr>
              <w:t xml:space="preserve"> в конкурсах, фестивалях, олимпиадах, смотрах и других общественно значимых мероприятиях на уровне </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ДОУ,</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 муниципальном, </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региональном, </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всероссийском.</w:t>
            </w:r>
          </w:p>
        </w:tc>
        <w:tc>
          <w:tcPr>
            <w:tcW w:w="2786" w:type="dxa"/>
          </w:tcPr>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Наличие системы работы с одаренными детьми</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оказания образовательных услуг</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Ведение работы ы условиях проведения приоритетного направления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Организация и проведение мероприятий в социуме, повышающих авторитет и имидж ДОУ</w:t>
            </w:r>
            <w:r w:rsidRPr="0012577B">
              <w:rPr>
                <w:rFonts w:ascii="Times New Roman" w:hAnsi="Times New Roman" w:cs="Times New Roman"/>
                <w:sz w:val="28"/>
                <w:szCs w:val="28"/>
              </w:rPr>
              <w:br/>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Высокий уровень организации и контроля образовательного процесса</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Участие в обобщении и распространении педагогического опыта через</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Городские</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Краевые</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Всероссийские педагогические чтения и конкурсы (наличие результативности)</w:t>
            </w:r>
          </w:p>
        </w:tc>
        <w:tc>
          <w:tcPr>
            <w:tcW w:w="2786" w:type="dxa"/>
          </w:tcPr>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Наставничество, работа по адаптации молодых специалистов</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Личное участие в мероприятиях на уровне</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ДОУ</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Города</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Края</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РФ</w:t>
            </w:r>
          </w:p>
        </w:tc>
        <w:tc>
          <w:tcPr>
            <w:tcW w:w="2786" w:type="dxa"/>
          </w:tcPr>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Участие в организации и проведении утренников, мастер-классов, ресурсных центров: Оформление, организация. Исполнение роли (за каждую роль)</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Старший воспитатель</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Компьютерное оформление документации, отчетов, конспектов, программ, презентаций и т.д.</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Инициатива в решении проблем ДОУ.</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За сложность в организации педагогического процесса в рамках экспериментальной работы.</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Своевременное и достоверное ведение документации и сдача отчетности.</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Активное участие в благоустройстве здания и территории ДОУ.</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Работа с интернет сайтом ДОУ; регулярное обновление информации.</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Разнообразие и эффективность форм работы с кадрами.</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Участие воспитанников в конкурсах, фестивалях, олимпиадах, смотрах и других общественно значимых мероприятиях на </w:t>
            </w:r>
            <w:r w:rsidRPr="0012577B">
              <w:rPr>
                <w:rFonts w:ascii="Times New Roman" w:hAnsi="Times New Roman" w:cs="Times New Roman"/>
                <w:sz w:val="28"/>
                <w:szCs w:val="28"/>
              </w:rPr>
              <w:lastRenderedPageBreak/>
              <w:t>уровне ДОУ, муниципальном, региональном, всероссийском.</w:t>
            </w:r>
          </w:p>
        </w:tc>
        <w:tc>
          <w:tcPr>
            <w:tcW w:w="2786" w:type="dxa"/>
          </w:tcPr>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Наличие системы работы с одаренными детьми.</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оказания образовательных услуг.</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Музыкальный работник</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Компьютерное оформление документации, отчетов, конспектов, программ, презентаций и т.д.</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Активное участие в благоустройстве здания и территории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Творческое сотрудничество с родителями; вовлечение семьи в совместную музыкальную деятельность с детьми </w:t>
            </w:r>
            <w:proofErr w:type="gramStart"/>
            <w:r w:rsidRPr="0012577B">
              <w:rPr>
                <w:rFonts w:ascii="Times New Roman" w:hAnsi="Times New Roman" w:cs="Times New Roman"/>
                <w:sz w:val="28"/>
                <w:szCs w:val="28"/>
              </w:rPr>
              <w:t>( досуги</w:t>
            </w:r>
            <w:proofErr w:type="gramEnd"/>
            <w:r w:rsidRPr="0012577B">
              <w:rPr>
                <w:rFonts w:ascii="Times New Roman" w:hAnsi="Times New Roman" w:cs="Times New Roman"/>
                <w:sz w:val="28"/>
                <w:szCs w:val="28"/>
              </w:rPr>
              <w:t>, конкурсы, праздники).</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Участие воспитанников в конкурсах, фестивалях. Олимпиадах, смотрах и других общественно значимых мероприятиях на уровне ДОУ, муниципальном, региональном, всероссийском.</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Наличие системы работы с одаренными детьми</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Трудовой вклад работника при выполнении своих </w:t>
            </w:r>
            <w:r w:rsidRPr="0012577B">
              <w:rPr>
                <w:rFonts w:ascii="Times New Roman" w:hAnsi="Times New Roman" w:cs="Times New Roman"/>
                <w:sz w:val="28"/>
                <w:szCs w:val="28"/>
              </w:rPr>
              <w:lastRenderedPageBreak/>
              <w:t>должностных обязанностей.</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lastRenderedPageBreak/>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оказания образовательных услуг.</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Наставничество, работа по адаптации молодых специалистов</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За сложность в организации педагогического процесса в рамках экспериментальной работы</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Высокий уровень организации и контроля образовательного процесса</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Учитель логопед</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Компьютерное оформление документации, отчетов, конспектов, программ, презентаций и т.д.</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Положительная динамика в результатах коррекционно-развивающее работы, проявляемая в достижениях воспитанников по сравнению с предыдущим периодом.</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Своевременное и качественное ведение документации и сдача итоговой отчетности по результатам коррекционной работы</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Участие в ежегодной ПМПК</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Активное участие в благоустройстве здания и территории ДОУ</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Участие воспитанников в конкурсах, фестивалях, олимпиадах, смотрах и других общественно значимых мероприятиях на уровне ДОУ, </w:t>
            </w:r>
            <w:r w:rsidRPr="0012577B">
              <w:rPr>
                <w:rFonts w:ascii="Times New Roman" w:hAnsi="Times New Roman" w:cs="Times New Roman"/>
                <w:sz w:val="28"/>
                <w:szCs w:val="28"/>
              </w:rPr>
              <w:lastRenderedPageBreak/>
              <w:t>муниципальном, региональном, всероссийском.</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lastRenderedPageBreak/>
              <w:t>До 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p w:rsidR="0012577B" w:rsidRPr="0012577B" w:rsidRDefault="0012577B" w:rsidP="0012577B">
            <w:pPr>
              <w:jc w:val="both"/>
              <w:rPr>
                <w:rFonts w:ascii="Times New Roman" w:hAnsi="Times New Roman" w:cs="Times New Roman"/>
                <w:sz w:val="28"/>
                <w:szCs w:val="28"/>
              </w:rPr>
            </w:pP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Наличие системы работы с одаренными детьми.</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оказания образовательных услуг.</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b/>
                <w:sz w:val="28"/>
                <w:szCs w:val="28"/>
              </w:rPr>
              <w:t>Обслуживающий персонал. Старшая медицинская сестра</w:t>
            </w:r>
            <w:r w:rsidRPr="0012577B">
              <w:rPr>
                <w:rFonts w:ascii="Times New Roman" w:hAnsi="Times New Roman" w:cs="Times New Roman"/>
                <w:sz w:val="28"/>
                <w:szCs w:val="28"/>
              </w:rPr>
              <w:t>.</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Отсутствие замечаний ТО ТУ </w:t>
            </w:r>
            <w:proofErr w:type="spellStart"/>
            <w:r w:rsidRPr="0012577B">
              <w:rPr>
                <w:rFonts w:ascii="Times New Roman" w:hAnsi="Times New Roman" w:cs="Times New Roman"/>
                <w:sz w:val="28"/>
                <w:szCs w:val="28"/>
              </w:rPr>
              <w:t>Роспотребнадзора</w:t>
            </w:r>
            <w:proofErr w:type="spellEnd"/>
            <w:r w:rsidRPr="0012577B">
              <w:rPr>
                <w:rFonts w:ascii="Times New Roman" w:hAnsi="Times New Roman" w:cs="Times New Roman"/>
                <w:sz w:val="28"/>
                <w:szCs w:val="28"/>
              </w:rPr>
              <w:t xml:space="preserve"> по Приморскому краю в г. Уссурийске.</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Качественное соблюдение </w:t>
            </w:r>
            <w:proofErr w:type="spellStart"/>
            <w:r w:rsidRPr="0012577B">
              <w:rPr>
                <w:rFonts w:ascii="Times New Roman" w:hAnsi="Times New Roman" w:cs="Times New Roman"/>
                <w:sz w:val="28"/>
                <w:szCs w:val="28"/>
              </w:rPr>
              <w:t>СанПин</w:t>
            </w:r>
            <w:proofErr w:type="spellEnd"/>
            <w:r w:rsidRPr="0012577B">
              <w:rPr>
                <w:rFonts w:ascii="Times New Roman" w:hAnsi="Times New Roman" w:cs="Times New Roman"/>
                <w:sz w:val="28"/>
                <w:szCs w:val="28"/>
              </w:rPr>
              <w:t xml:space="preserve"> в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Ведение санитарно-гигиенической пропаганды среди населения.</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Активное участие в благоустройстве здания и территории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Снижение уровня заболеваемости у дошкольников в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Своевременная сдача отчетности</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Организация качественного детского </w:t>
            </w:r>
            <w:proofErr w:type="gramStart"/>
            <w:r w:rsidRPr="0012577B">
              <w:rPr>
                <w:rFonts w:ascii="Times New Roman" w:hAnsi="Times New Roman" w:cs="Times New Roman"/>
                <w:sz w:val="28"/>
                <w:szCs w:val="28"/>
              </w:rPr>
              <w:t>питания .</w:t>
            </w:r>
            <w:proofErr w:type="gramEnd"/>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Разработка и внедрение проектов по оздоровлению детей и сотрудников в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Осуществление </w:t>
            </w:r>
            <w:r w:rsidRPr="0012577B">
              <w:rPr>
                <w:rFonts w:ascii="Times New Roman" w:hAnsi="Times New Roman" w:cs="Times New Roman"/>
                <w:sz w:val="28"/>
                <w:szCs w:val="28"/>
              </w:rPr>
              <w:lastRenderedPageBreak/>
              <w:t xml:space="preserve">качественного контроля за содержанием территории и помещений ДОУ в соответствии с требованием </w:t>
            </w:r>
            <w:proofErr w:type="spellStart"/>
            <w:r w:rsidRPr="0012577B">
              <w:rPr>
                <w:rFonts w:ascii="Times New Roman" w:hAnsi="Times New Roman" w:cs="Times New Roman"/>
                <w:sz w:val="28"/>
                <w:szCs w:val="28"/>
              </w:rPr>
              <w:t>СанПин</w:t>
            </w:r>
            <w:proofErr w:type="spellEnd"/>
            <w:r w:rsidRPr="0012577B">
              <w:rPr>
                <w:rFonts w:ascii="Times New Roman" w:hAnsi="Times New Roman" w:cs="Times New Roman"/>
                <w:sz w:val="28"/>
                <w:szCs w:val="28"/>
              </w:rPr>
              <w:t>.</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lastRenderedPageBreak/>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Вакцинация воспитанников и сотрудников.</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работы, выполняемой работником.</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Заведующий хозяйством, кладовщик</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Организация качественной работы с работы с поставщиками.</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Сохранность имущества, его учет и хранения.</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Своевременное и качественное ведение документации и отчетности.</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Активное участие в благоустройстве здания и территории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Своевременное обеспечение продуктами, постановка на учет, списание имущества.</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Строгое соблюдение санитарных норм и правил.</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Оперативность выполнения заявок по устранению технических неполадок.</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Отсутствие замечаний по итогам ревизионных и других проверок по вопросам </w:t>
            </w:r>
            <w:r w:rsidRPr="0012577B">
              <w:rPr>
                <w:rFonts w:ascii="Times New Roman" w:hAnsi="Times New Roman" w:cs="Times New Roman"/>
                <w:sz w:val="28"/>
                <w:szCs w:val="28"/>
              </w:rPr>
              <w:lastRenderedPageBreak/>
              <w:t>хозяйственной деятельности.</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lastRenderedPageBreak/>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образовательного учреждения</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работы, выполняемой работником.</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Повар, шеф-повар</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Качественное обеспечение состояния помещений, оборудования, пищеблока, инвентаря.</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Строгое соблюдение санитарных норм и правил, требований к организации жизнедеятельности воспитанников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Активное участие в благоустройстве здания и территории ДОУ</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Качественное и разнообразное приготовление блюд.</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Эффективное использование технологического оборудования</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Обеспечение санитарно-гигиенических условий хранения продуктов питания в овощнике, на складе и кладовой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образовательного учреждения.</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работы, выполняемой работником.</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Подсобный рабочий</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Строгое соблюдение санитарных норм и правил.</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Высококачественная обработка посуды и инвентаря.</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Активное участие в благоустройстве здания и территории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Обеспечение качественного состояния помещений, оборудования, пищеблока, инвентаря.</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Сохранность имущества детского сада.</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работы, выполняемой работником.</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 xml:space="preserve">Кастелянша-швея, машинист по стирке </w:t>
            </w:r>
            <w:r w:rsidRPr="0012577B">
              <w:rPr>
                <w:rFonts w:ascii="Times New Roman" w:hAnsi="Times New Roman" w:cs="Times New Roman"/>
                <w:b/>
                <w:sz w:val="28"/>
                <w:szCs w:val="28"/>
              </w:rPr>
              <w:lastRenderedPageBreak/>
              <w:t>белья</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lastRenderedPageBreak/>
              <w:t>Сохранность материальных ценностей, учет и хранение.</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Своевременное и достоверное ведение документации и отчетности.</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Активное участие в благоустройстве здания и территории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Образцовое санитарно-гигиеническое состояние прачечной.</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работы, выполняемой работником.</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Дворник</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Садоводческие работы.</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Качественная уборка территории.</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Активное участие в благоустройстве здания и территории ДОУ.</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Сохранность имущества, зеленых </w:t>
            </w:r>
            <w:proofErr w:type="gramStart"/>
            <w:r w:rsidRPr="0012577B">
              <w:rPr>
                <w:rFonts w:ascii="Times New Roman" w:hAnsi="Times New Roman" w:cs="Times New Roman"/>
                <w:sz w:val="28"/>
                <w:szCs w:val="28"/>
              </w:rPr>
              <w:t>насаждений( кустарников</w:t>
            </w:r>
            <w:proofErr w:type="gramEnd"/>
            <w:r w:rsidRPr="0012577B">
              <w:rPr>
                <w:rFonts w:ascii="Times New Roman" w:hAnsi="Times New Roman" w:cs="Times New Roman"/>
                <w:sz w:val="28"/>
                <w:szCs w:val="28"/>
              </w:rPr>
              <w:t>, цветов, деревьев), малых архитектурных форм учреждения.</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Качественное содержание участков в соответствии с требованиями </w:t>
            </w:r>
            <w:proofErr w:type="spellStart"/>
            <w:r w:rsidRPr="0012577B">
              <w:rPr>
                <w:rFonts w:ascii="Times New Roman" w:hAnsi="Times New Roman" w:cs="Times New Roman"/>
                <w:sz w:val="28"/>
                <w:szCs w:val="28"/>
              </w:rPr>
              <w:t>СанПин</w:t>
            </w:r>
            <w:proofErr w:type="spellEnd"/>
            <w:r w:rsidRPr="0012577B">
              <w:rPr>
                <w:rFonts w:ascii="Times New Roman" w:hAnsi="Times New Roman" w:cs="Times New Roman"/>
                <w:sz w:val="28"/>
                <w:szCs w:val="28"/>
              </w:rPr>
              <w:t>.</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работы, выполняемой работником</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55</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 xml:space="preserve">Рабочий по обслуживанию и текущему ремонту </w:t>
            </w:r>
            <w:r w:rsidRPr="0012577B">
              <w:rPr>
                <w:rFonts w:ascii="Times New Roman" w:hAnsi="Times New Roman" w:cs="Times New Roman"/>
                <w:b/>
                <w:sz w:val="28"/>
                <w:szCs w:val="28"/>
              </w:rPr>
              <w:lastRenderedPageBreak/>
              <w:t>зданий и сооружений</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lastRenderedPageBreak/>
              <w:t>Активное участие в благоустройстве здания и территории ДОУ</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Изготовление оборудования для педагогического процесса и игровой деятельности.</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Качественный ремонт оборудования.</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замечаний со стороны контролирующих органов.</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Строгое соблюдение санитарных норм и правил.</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Соблюдение теплового режима в ДОУ.</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Оперативность выполнения заявок по устранению технических неполадок.</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Эффективное решение создавшихся проблемных ситуаций.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работы, выполняемой работником</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образовательного учреждения</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30</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Уборщик служебных помещений</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Обеспечение качественной </w:t>
            </w:r>
            <w:proofErr w:type="gramStart"/>
            <w:r w:rsidRPr="0012577B">
              <w:rPr>
                <w:rFonts w:ascii="Times New Roman" w:hAnsi="Times New Roman" w:cs="Times New Roman"/>
                <w:sz w:val="28"/>
                <w:szCs w:val="28"/>
              </w:rPr>
              <w:t>уборки  помещений</w:t>
            </w:r>
            <w:proofErr w:type="gramEnd"/>
            <w:r w:rsidRPr="0012577B">
              <w:rPr>
                <w:rFonts w:ascii="Times New Roman" w:hAnsi="Times New Roman" w:cs="Times New Roman"/>
                <w:sz w:val="28"/>
                <w:szCs w:val="28"/>
              </w:rPr>
              <w:t>.</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Строгое соблюдение санитарных норм и правил.</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Активное участие в благоустройстве здания и территории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Отсутствие обоснованных жалоб на качество работы, </w:t>
            </w:r>
            <w:r w:rsidRPr="0012577B">
              <w:rPr>
                <w:rFonts w:ascii="Times New Roman" w:hAnsi="Times New Roman" w:cs="Times New Roman"/>
                <w:sz w:val="28"/>
                <w:szCs w:val="28"/>
              </w:rPr>
              <w:lastRenderedPageBreak/>
              <w:t>выполняемой работником</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lastRenderedPageBreak/>
              <w:t>До 40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образовательного учреждения</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Эффективное решение создавшихся проблемных ситуаций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Учебно-вспомогательный персонал.</w:t>
            </w:r>
          </w:p>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Младший воспитатель</w:t>
            </w:r>
          </w:p>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замечаний со стороны администрации по соблюдению СанПиН</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Активное участие в благоустройстве здания и территории ДОУ</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Сохранность материальных ценностей, хранение.</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Содействие в работе воспитателя по   повышению эффективности образовательного процесса в группе.</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работы, выполняемой работником</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30</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Особый режим работы, связанный с обеспечением безаварийной, безотказной и бесперебойной работы инженерных и хозяйственно-эксплуатационных систем образовательного </w:t>
            </w:r>
            <w:r w:rsidRPr="0012577B">
              <w:rPr>
                <w:rFonts w:ascii="Times New Roman" w:hAnsi="Times New Roman" w:cs="Times New Roman"/>
                <w:sz w:val="28"/>
                <w:szCs w:val="28"/>
              </w:rPr>
              <w:lastRenderedPageBreak/>
              <w:t>учреждения</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lastRenderedPageBreak/>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Эффективное решение создавшихся проблемных ситуаций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Педагоги по дополнительному образованию</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b/>
                <w:sz w:val="28"/>
                <w:szCs w:val="28"/>
              </w:rPr>
              <w:t>(платным услугам)</w:t>
            </w: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Качественное ведение работы в условиях проведения приоритетного направления ДОУ.</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Создание развивающей среды в группе.</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Участие в благоустройстве здания и территории ДОУ.</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Компьютерное оформление документации, отчетов, конспектов, программ, презентаций и т.д.</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35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proofErr w:type="gramStart"/>
            <w:r w:rsidRPr="0012577B">
              <w:rPr>
                <w:rFonts w:ascii="Times New Roman" w:hAnsi="Times New Roman" w:cs="Times New Roman"/>
                <w:sz w:val="28"/>
                <w:szCs w:val="28"/>
              </w:rPr>
              <w:t>Участие  воспитанников</w:t>
            </w:r>
            <w:proofErr w:type="gramEnd"/>
            <w:r w:rsidRPr="0012577B">
              <w:rPr>
                <w:rFonts w:ascii="Times New Roman" w:hAnsi="Times New Roman" w:cs="Times New Roman"/>
                <w:sz w:val="28"/>
                <w:szCs w:val="28"/>
              </w:rPr>
              <w:t xml:space="preserve"> в конкурсах, фестивалях, олимпиадах, смотрах и других общественно значимых мероприятиях на уровне </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ДОУ,</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 муниципальном, </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региональном, </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всероссийском.</w:t>
            </w:r>
          </w:p>
          <w:p w:rsidR="0012577B" w:rsidRPr="0012577B" w:rsidRDefault="0012577B" w:rsidP="0012577B">
            <w:pPr>
              <w:jc w:val="both"/>
              <w:rPr>
                <w:rFonts w:ascii="Times New Roman" w:hAnsi="Times New Roman" w:cs="Times New Roman"/>
                <w:sz w:val="28"/>
                <w:szCs w:val="28"/>
              </w:rPr>
            </w:pP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55</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Наличие системы работы с одаренными детьми</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tc>
      </w:tr>
      <w:tr w:rsidR="0012577B" w:rsidRPr="0012577B" w:rsidTr="00850208">
        <w:tc>
          <w:tcPr>
            <w:tcW w:w="2991" w:type="dxa"/>
          </w:tcPr>
          <w:p w:rsidR="0012577B" w:rsidRPr="0012577B" w:rsidRDefault="0012577B" w:rsidP="0012577B">
            <w:pPr>
              <w:jc w:val="both"/>
              <w:rPr>
                <w:rFonts w:ascii="Times New Roman" w:hAnsi="Times New Roman" w:cs="Times New Roman"/>
                <w:sz w:val="28"/>
                <w:szCs w:val="28"/>
              </w:rPr>
            </w:pPr>
          </w:p>
        </w:tc>
        <w:tc>
          <w:tcPr>
            <w:tcW w:w="3793"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обоснованных жалоб на качество оказания образовательных услуг</w:t>
            </w:r>
          </w:p>
        </w:tc>
        <w:tc>
          <w:tcPr>
            <w:tcW w:w="2786" w:type="dxa"/>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tc>
      </w:tr>
    </w:tbl>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12.3 Выплаты </w:t>
      </w:r>
      <w:r w:rsidRPr="0012577B">
        <w:rPr>
          <w:rFonts w:ascii="Times New Roman" w:hAnsi="Times New Roman" w:cs="Times New Roman"/>
          <w:b/>
          <w:sz w:val="28"/>
          <w:szCs w:val="28"/>
        </w:rPr>
        <w:t>за высокие результаты работы</w:t>
      </w:r>
      <w:r w:rsidRPr="0012577B">
        <w:rPr>
          <w:rFonts w:ascii="Times New Roman" w:hAnsi="Times New Roman" w:cs="Times New Roman"/>
          <w:sz w:val="28"/>
          <w:szCs w:val="28"/>
        </w:rPr>
        <w:t xml:space="preserve"> устанавливаются ежемесячно в размере </w:t>
      </w:r>
      <w:r w:rsidRPr="0012577B">
        <w:rPr>
          <w:rFonts w:ascii="Times New Roman" w:hAnsi="Times New Roman" w:cs="Times New Roman"/>
          <w:b/>
          <w:sz w:val="28"/>
          <w:szCs w:val="28"/>
        </w:rPr>
        <w:t>до 200</w:t>
      </w:r>
      <w:r w:rsidRPr="0012577B">
        <w:rPr>
          <w:rFonts w:ascii="Times New Roman" w:hAnsi="Times New Roman" w:cs="Times New Roman"/>
          <w:sz w:val="28"/>
          <w:szCs w:val="28"/>
        </w:rPr>
        <w:t xml:space="preserve"> процентов должностного </w:t>
      </w:r>
      <w:proofErr w:type="gramStart"/>
      <w:r w:rsidRPr="0012577B">
        <w:rPr>
          <w:rFonts w:ascii="Times New Roman" w:hAnsi="Times New Roman" w:cs="Times New Roman"/>
          <w:sz w:val="28"/>
          <w:szCs w:val="28"/>
        </w:rPr>
        <w:t>оклада  (</w:t>
      </w:r>
      <w:proofErr w:type="gramEnd"/>
      <w:r w:rsidRPr="0012577B">
        <w:rPr>
          <w:rFonts w:ascii="Times New Roman" w:hAnsi="Times New Roman" w:cs="Times New Roman"/>
          <w:sz w:val="28"/>
          <w:szCs w:val="28"/>
        </w:rPr>
        <w:t>На основании Решения Думы Уссурийского городского округа от 02.04.2019г № 972-НПА)</w:t>
      </w:r>
    </w:p>
    <w:tbl>
      <w:tblPr>
        <w:tblStyle w:val="afa"/>
        <w:tblW w:w="0" w:type="auto"/>
        <w:tblLook w:val="04A0" w:firstRow="1" w:lastRow="0" w:firstColumn="1" w:lastColumn="0" w:noHBand="0" w:noVBand="1"/>
      </w:tblPr>
      <w:tblGrid>
        <w:gridCol w:w="2499"/>
        <w:gridCol w:w="3947"/>
        <w:gridCol w:w="3125"/>
      </w:tblGrid>
      <w:tr w:rsidR="0012577B" w:rsidRPr="0012577B" w:rsidTr="0085020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Категории работников</w:t>
            </w: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Критерии</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Проценты</w:t>
            </w:r>
          </w:p>
        </w:tc>
      </w:tr>
      <w:tr w:rsidR="0012577B" w:rsidRPr="0012577B" w:rsidTr="0085020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 xml:space="preserve">Педагогический персонал </w:t>
            </w: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1.Применение в работе инновационных методов обучения и воспитания, </w:t>
            </w:r>
            <w:r w:rsidRPr="0012577B">
              <w:rPr>
                <w:rFonts w:ascii="Times New Roman" w:hAnsi="Times New Roman" w:cs="Times New Roman"/>
                <w:sz w:val="28"/>
                <w:szCs w:val="28"/>
              </w:rPr>
              <w:lastRenderedPageBreak/>
              <w:t>современных педагогических технологий</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2.Участие в реализации отраслевых программ, проектов</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3.Участие в профессиональных конкурсах на уровне ДОУ</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муниципалитета</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края</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РФ</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4.Высокий уровень исполнительской дисциплины по подготовке отчетов и ведению журналов</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5.Проявление творческой инициативы, самостоятельности и ответственного отношения к должностным обязанностям</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6.Проведение мероприятий, повышающих авторитет и имидж ДОУ </w:t>
            </w:r>
            <w:proofErr w:type="gramStart"/>
            <w:r w:rsidRPr="0012577B">
              <w:rPr>
                <w:rFonts w:ascii="Times New Roman" w:hAnsi="Times New Roman" w:cs="Times New Roman"/>
                <w:sz w:val="28"/>
                <w:szCs w:val="28"/>
              </w:rPr>
              <w:t>( в</w:t>
            </w:r>
            <w:proofErr w:type="gramEnd"/>
            <w:r w:rsidRPr="0012577B">
              <w:rPr>
                <w:rFonts w:ascii="Times New Roman" w:hAnsi="Times New Roman" w:cs="Times New Roman"/>
                <w:sz w:val="28"/>
                <w:szCs w:val="28"/>
              </w:rPr>
              <w:t xml:space="preserve"> том числе высокий уровень подготовки образовательного учреждения к новому учебному году)</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7.Выполнение особо важных заданий и срочных работ</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8.Выполнение больших объемов работ в кратчайшие сроки и с высокими результатами</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9. Участие в обобщении и распространении педагогического опыта через </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городские</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 краевые</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 всероссийские педагогические чтения и конкурсы (наличие результативности).</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10.Участие в организации и проведении утренников:</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Оформление, организация</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Исполнение роли (за каждую </w:t>
            </w:r>
            <w:r w:rsidRPr="0012577B">
              <w:rPr>
                <w:rFonts w:ascii="Times New Roman" w:hAnsi="Times New Roman" w:cs="Times New Roman"/>
                <w:sz w:val="28"/>
                <w:szCs w:val="28"/>
              </w:rPr>
              <w:lastRenderedPageBreak/>
              <w:t>роль)</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color w:val="FF0000"/>
                <w:sz w:val="28"/>
                <w:szCs w:val="28"/>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lastRenderedPageBreak/>
              <w:t>до 5</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до5</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tc>
      </w:tr>
      <w:tr w:rsidR="0012577B" w:rsidRPr="0012577B" w:rsidTr="0085020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lastRenderedPageBreak/>
              <w:t xml:space="preserve">Учебно-вспомогательный персонал </w:t>
            </w: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1.Проведение мероприятий, повышающих авторитет и имидж ДОУ </w:t>
            </w:r>
            <w:proofErr w:type="gramStart"/>
            <w:r w:rsidRPr="0012577B">
              <w:rPr>
                <w:rFonts w:ascii="Times New Roman" w:hAnsi="Times New Roman" w:cs="Times New Roman"/>
                <w:sz w:val="28"/>
                <w:szCs w:val="28"/>
              </w:rPr>
              <w:t>( в</w:t>
            </w:r>
            <w:proofErr w:type="gramEnd"/>
            <w:r w:rsidRPr="0012577B">
              <w:rPr>
                <w:rFonts w:ascii="Times New Roman" w:hAnsi="Times New Roman" w:cs="Times New Roman"/>
                <w:sz w:val="28"/>
                <w:szCs w:val="28"/>
              </w:rPr>
              <w:t xml:space="preserve"> том числе высокий уровень подготовки образовательного учреждения к новому учебному году)</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2.Создание комфортных и эстетических условий среды образовательного процесса</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3.Системная и эффективная работа по созданию в ДОУ безопасных условий образовательной деятельности</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4.Проявление творческой инициативы, самостоятельности и ответственного отношения к должностным обязанностям</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5.Выполнение особо важных заданий и срочных работ</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6.Выполнение больших объемов работ в кратчайшие сроки и с высокими результатами</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7. Участие в организации и проведении утренников:</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Оформление, организация</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Исполнение роли (за каждую роль)</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8. За профессионализм, высокие показатели в работе </w:t>
            </w:r>
          </w:p>
          <w:p w:rsidR="0012577B" w:rsidRPr="0012577B" w:rsidRDefault="0012577B" w:rsidP="0012577B">
            <w:pPr>
              <w:jc w:val="both"/>
              <w:rPr>
                <w:rFonts w:ascii="Times New Roman" w:hAnsi="Times New Roman" w:cs="Times New Roman"/>
                <w:sz w:val="28"/>
                <w:szCs w:val="28"/>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tc>
      </w:tr>
      <w:tr w:rsidR="0012577B" w:rsidRPr="0012577B" w:rsidTr="0085020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b/>
                <w:sz w:val="28"/>
                <w:szCs w:val="28"/>
              </w:rPr>
            </w:pPr>
            <w:r w:rsidRPr="0012577B">
              <w:rPr>
                <w:rFonts w:ascii="Times New Roman" w:hAnsi="Times New Roman" w:cs="Times New Roman"/>
                <w:b/>
                <w:sz w:val="28"/>
                <w:szCs w:val="28"/>
              </w:rPr>
              <w:t>Обслуживающий персонал</w:t>
            </w: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1.Проведение мероприятий, повышающих авторитет и имидж ДОУ </w:t>
            </w:r>
            <w:proofErr w:type="gramStart"/>
            <w:r w:rsidRPr="0012577B">
              <w:rPr>
                <w:rFonts w:ascii="Times New Roman" w:hAnsi="Times New Roman" w:cs="Times New Roman"/>
                <w:sz w:val="28"/>
                <w:szCs w:val="28"/>
              </w:rPr>
              <w:t>( в</w:t>
            </w:r>
            <w:proofErr w:type="gramEnd"/>
            <w:r w:rsidRPr="0012577B">
              <w:rPr>
                <w:rFonts w:ascii="Times New Roman" w:hAnsi="Times New Roman" w:cs="Times New Roman"/>
                <w:sz w:val="28"/>
                <w:szCs w:val="28"/>
              </w:rPr>
              <w:t xml:space="preserve"> том числе высокий уровень подготовки образовательного учреждения к новому учебному году)</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2.Создание комфортных и эстетических условий среды образовательного процесса</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3.Системная и эффективная </w:t>
            </w:r>
            <w:r w:rsidRPr="0012577B">
              <w:rPr>
                <w:rFonts w:ascii="Times New Roman" w:hAnsi="Times New Roman" w:cs="Times New Roman"/>
                <w:sz w:val="28"/>
                <w:szCs w:val="28"/>
              </w:rPr>
              <w:lastRenderedPageBreak/>
              <w:t>работа по созданию в ДОУ безопасных условий образовательной деятельности</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4.Проявление творческой инициативы, самостоятельности и ответственного отношения к должностным обязанностям</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5.Выполнение особо важных заданий и срочных работ</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6.Выполнение больших объемов работ в кратчайшие сроки и с высокими результатами</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7. Участие в организации и проведении утренников:</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Оформление, организация</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Исполнение роли (за каждую роль)</w:t>
            </w: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8. За профессионализм, высокие показатели в работе </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lastRenderedPageBreak/>
              <w:t>до 20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20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40</w:t>
            </w: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p>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15</w:t>
            </w:r>
          </w:p>
        </w:tc>
      </w:tr>
    </w:tbl>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При установлении выплат педагогическому, учебно-вспомогательному и обслуживающему персоналу за качество выполняемых работ, за высокие результаты работы учитываются только те (из вышеперечисленных) критерии, которые соответствуют направлению деятельности работника. </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12.4. Премии по итогам работы могут выплачиваться: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за истекший период работы (за квартал, год);</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при наступлении определенных событий, в том числе:</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премия к юбилейной дате работника (50, 55, 60, 65 лет);</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премия к профессиональному празднику;</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премия к юбилею учреждения;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премия к праздничному дню (8 Марта, 23 Февраля);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премия в связи с выходом работника на пенсию.</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lastRenderedPageBreak/>
        <w:t>Размер премии определяется в абсолютном размере и не может превышать двух должностных окладов в год. Назначение премии может производиться по одному или нескольким основаниям и носит разовый характер.</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12.5.При отсутствии или недостатке объема бюджетных средств и средств, поступающих от приносящей доход деятельности, руководитель Учреждения вправе приостановить, уменьшить или отменить выплаты за качество выполняемых работ и за высокие результаты работы, предупредив работников об этом в установленном законодательством порядке.</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12.6. Выплаты стимулирующего характера, размеры и условиях их осуществления устанавливаются коллективным договором, соглашениями, локальными нормативными актами в соответствии с трудовым законодательством и иными </w:t>
      </w:r>
      <w:proofErr w:type="gramStart"/>
      <w:r w:rsidRPr="0012577B">
        <w:rPr>
          <w:rFonts w:ascii="Times New Roman" w:hAnsi="Times New Roman" w:cs="Times New Roman"/>
          <w:sz w:val="28"/>
          <w:szCs w:val="28"/>
        </w:rPr>
        <w:t>нормативными  правовыми</w:t>
      </w:r>
      <w:proofErr w:type="gramEnd"/>
      <w:r w:rsidRPr="0012577B">
        <w:rPr>
          <w:rFonts w:ascii="Times New Roman" w:hAnsi="Times New Roman" w:cs="Times New Roman"/>
          <w:sz w:val="28"/>
          <w:szCs w:val="28"/>
        </w:rPr>
        <w:t xml:space="preserve"> актами, содержащими нормы трудового права, в пределах утвержденного фонда оплаты труда работников Учреждения, формируемого за счет бюджетных средств, поступающих от приносящей доход деятельности Учреждения.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12.7. Размеры выплат стимулирующего характера устанавливаются комиссией по стимулирующим выплатам ежемесячно.</w:t>
      </w:r>
    </w:p>
    <w:p w:rsidR="0012577B" w:rsidRPr="0012577B" w:rsidRDefault="0012577B" w:rsidP="0012577B">
      <w:pPr>
        <w:spacing w:line="240" w:lineRule="auto"/>
        <w:jc w:val="both"/>
        <w:rPr>
          <w:rFonts w:ascii="Times New Roman" w:hAnsi="Times New Roman" w:cs="Times New Roman"/>
          <w:sz w:val="36"/>
          <w:szCs w:val="28"/>
        </w:rPr>
      </w:pPr>
      <w:r w:rsidRPr="0012577B">
        <w:rPr>
          <w:rFonts w:ascii="Times New Roman" w:hAnsi="Times New Roman" w:cs="Times New Roman"/>
          <w:sz w:val="28"/>
          <w:szCs w:val="28"/>
        </w:rPr>
        <w:t xml:space="preserve">12.8. Размеры и условия осуществления выплат стимулирующего характера конкретизируются в трудовых договорах работников Учреждения. </w:t>
      </w:r>
      <w:r w:rsidRPr="0012577B">
        <w:rPr>
          <w:rFonts w:ascii="Times New Roman" w:hAnsi="Times New Roman" w:cs="Times New Roman"/>
          <w:sz w:val="28"/>
        </w:rPr>
        <w:t>Размеры выплат стимулирующего характера устанавливают в процентах к должностным окладам.</w:t>
      </w:r>
    </w:p>
    <w:p w:rsidR="0012577B" w:rsidRPr="0012577B" w:rsidRDefault="0012577B" w:rsidP="0012577B">
      <w:pPr>
        <w:spacing w:line="240" w:lineRule="auto"/>
        <w:jc w:val="both"/>
        <w:rPr>
          <w:rFonts w:ascii="Times New Roman" w:hAnsi="Times New Roman" w:cs="Times New Roman"/>
          <w:b/>
          <w:sz w:val="28"/>
          <w:szCs w:val="28"/>
        </w:rPr>
      </w:pPr>
      <w:r w:rsidRPr="0012577B">
        <w:rPr>
          <w:rFonts w:ascii="Times New Roman" w:hAnsi="Times New Roman" w:cs="Times New Roman"/>
          <w:b/>
          <w:sz w:val="28"/>
          <w:szCs w:val="28"/>
        </w:rPr>
        <w:t xml:space="preserve">V. Условия оплаты труда административного персонала </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13. Размер оклада руководителя Учреждения устанавливается в кратном отношении к окладу по максимальному квалификационному уровню профессиональной квалификационной группы работников, относящихся к основному персоналу, возглавляемых ими учреждений, установленному по типу учреждения (Приложение 1). Размер кратности к окладу основного персонала предусматривается в </w:t>
      </w:r>
      <w:hyperlink r:id="rId16" w:anchor="P804" w:history="1">
        <w:r w:rsidRPr="0012577B">
          <w:rPr>
            <w:rFonts w:ascii="Times New Roman" w:hAnsi="Times New Roman" w:cs="Times New Roman"/>
            <w:color w:val="000080"/>
            <w:sz w:val="28"/>
            <w:szCs w:val="28"/>
            <w:u w:val="single"/>
          </w:rPr>
          <w:t xml:space="preserve">Приложении </w:t>
        </w:r>
      </w:hyperlink>
      <w:r w:rsidRPr="0012577B">
        <w:rPr>
          <w:rFonts w:ascii="Times New Roman" w:hAnsi="Times New Roman" w:cs="Times New Roman"/>
          <w:sz w:val="28"/>
          <w:szCs w:val="28"/>
        </w:rPr>
        <w:t>2 к настоящему Положению.</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В случае увеличения среднегодовой численности учащихся (воспитанников) по итогам истекшего календарного года руководитель образовательного учреждения вправе обратиться в управление образования и молодежной политики администрации Уссурийского городского округа                с ходатайством об увеличении ему размера кратности к окладу, установленного в соответствии с Приложением 2 к настоящему Положению.</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В случае изменения численности учащихся (воспитанников) в меньшую сторону оклад руководителя пересчету не подлежит.</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Руководителям образовательных учреждений в зависимости </w:t>
      </w:r>
      <w:proofErr w:type="gramStart"/>
      <w:r w:rsidRPr="0012577B">
        <w:rPr>
          <w:rFonts w:ascii="Times New Roman" w:hAnsi="Times New Roman" w:cs="Times New Roman"/>
          <w:sz w:val="28"/>
          <w:szCs w:val="28"/>
        </w:rPr>
        <w:t>от  функциональных</w:t>
      </w:r>
      <w:proofErr w:type="gramEnd"/>
      <w:r w:rsidRPr="0012577B">
        <w:rPr>
          <w:rFonts w:ascii="Times New Roman" w:hAnsi="Times New Roman" w:cs="Times New Roman"/>
          <w:sz w:val="28"/>
          <w:szCs w:val="28"/>
        </w:rPr>
        <w:t xml:space="preserve"> особенностей учреждения устанавливаются корректирующие коэффициенты к окладу </w:t>
      </w:r>
      <w:hyperlink r:id="rId17" w:anchor="P878" w:history="1">
        <w:r w:rsidRPr="0012577B">
          <w:rPr>
            <w:rFonts w:ascii="Times New Roman" w:hAnsi="Times New Roman" w:cs="Times New Roman"/>
            <w:color w:val="000080"/>
            <w:sz w:val="28"/>
            <w:szCs w:val="28"/>
            <w:u w:val="single"/>
          </w:rPr>
          <w:t>(Приложение 3)</w:t>
        </w:r>
      </w:hyperlink>
      <w:r w:rsidRPr="0012577B">
        <w:rPr>
          <w:rFonts w:ascii="Times New Roman" w:hAnsi="Times New Roman" w:cs="Times New Roman"/>
          <w:sz w:val="28"/>
          <w:szCs w:val="28"/>
        </w:rPr>
        <w:t>.</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lastRenderedPageBreak/>
        <w:t xml:space="preserve">Применение корректирующего коэффициента к окладу руководителя Учреждения образования по занимаемой должности не образует новый оклад. </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В случае если учреждение относится по нескольким показателям к применению корректирующих коэффициентов, то применяется один корректирующий коэффициент, имеющий максимальное значение. Применение иных корректирующих коэффициентов к окладу руководителя образовательного учреждения не допускается.</w:t>
      </w:r>
    </w:p>
    <w:p w:rsidR="0012577B" w:rsidRPr="0012577B" w:rsidRDefault="0012577B" w:rsidP="0012577B">
      <w:pPr>
        <w:spacing w:line="240" w:lineRule="auto"/>
        <w:jc w:val="both"/>
        <w:rPr>
          <w:rFonts w:ascii="Times New Roman" w:eastAsia="Calibri" w:hAnsi="Times New Roman" w:cs="Times New Roman"/>
          <w:sz w:val="28"/>
          <w:szCs w:val="28"/>
        </w:rPr>
      </w:pPr>
      <w:r w:rsidRPr="0012577B">
        <w:rPr>
          <w:rFonts w:ascii="Times New Roman" w:eastAsia="Calibri" w:hAnsi="Times New Roman" w:cs="Times New Roman"/>
          <w:sz w:val="28"/>
          <w:szCs w:val="28"/>
        </w:rPr>
        <w:t xml:space="preserve">Руководителю Учреждения устанавливается предельный уровень соотношения средней заработной платы к средней заработной плате работников </w:t>
      </w:r>
      <w:proofErr w:type="gramStart"/>
      <w:r w:rsidRPr="0012577B">
        <w:rPr>
          <w:rFonts w:ascii="Times New Roman" w:eastAsia="Calibri" w:hAnsi="Times New Roman" w:cs="Times New Roman"/>
          <w:sz w:val="28"/>
          <w:szCs w:val="28"/>
        </w:rPr>
        <w:t>этого  Учреждения</w:t>
      </w:r>
      <w:proofErr w:type="gramEnd"/>
      <w:r w:rsidRPr="0012577B">
        <w:rPr>
          <w:rFonts w:ascii="Times New Roman" w:eastAsia="Calibri" w:hAnsi="Times New Roman" w:cs="Times New Roman"/>
          <w:sz w:val="28"/>
          <w:szCs w:val="28"/>
        </w:rPr>
        <w:t xml:space="preserve"> (за исключением руководителя учреждения, заместителя заведующего по финансам учреждения) в кратности 5.</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14. Оклад заместителя заведующего учреждения устанавливаются на 30 процентов ниже оклада руководителя </w:t>
      </w:r>
      <w:proofErr w:type="gramStart"/>
      <w:r w:rsidRPr="0012577B">
        <w:rPr>
          <w:rFonts w:ascii="Times New Roman" w:hAnsi="Times New Roman" w:cs="Times New Roman"/>
          <w:sz w:val="28"/>
          <w:szCs w:val="28"/>
        </w:rPr>
        <w:t>этого  Учреждения</w:t>
      </w:r>
      <w:proofErr w:type="gramEnd"/>
      <w:r w:rsidRPr="0012577B">
        <w:rPr>
          <w:rFonts w:ascii="Times New Roman" w:hAnsi="Times New Roman" w:cs="Times New Roman"/>
          <w:sz w:val="28"/>
          <w:szCs w:val="28"/>
        </w:rPr>
        <w:t>.</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15. Выплаты компенсационного характера для руководителя учреждения, заместителя заведующего по финансам устанавливаются в соответствии с </w:t>
      </w:r>
      <w:hyperlink r:id="rId18" w:anchor="P429" w:history="1">
        <w:r w:rsidRPr="0012577B">
          <w:rPr>
            <w:rFonts w:ascii="Times New Roman" w:hAnsi="Times New Roman" w:cs="Times New Roman"/>
            <w:color w:val="000080"/>
            <w:sz w:val="28"/>
            <w:szCs w:val="28"/>
            <w:u w:val="single"/>
          </w:rPr>
          <w:t>разделом V</w:t>
        </w:r>
      </w:hyperlink>
      <w:r w:rsidRPr="0012577B">
        <w:rPr>
          <w:rFonts w:ascii="Times New Roman" w:hAnsi="Times New Roman" w:cs="Times New Roman"/>
          <w:sz w:val="28"/>
          <w:szCs w:val="28"/>
        </w:rPr>
        <w:t xml:space="preserve"> настоящего Положения.</w:t>
      </w: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16. Руководителю </w:t>
      </w:r>
      <w:proofErr w:type="gramStart"/>
      <w:r w:rsidRPr="0012577B">
        <w:rPr>
          <w:rFonts w:ascii="Times New Roman" w:hAnsi="Times New Roman" w:cs="Times New Roman"/>
          <w:sz w:val="28"/>
          <w:szCs w:val="28"/>
        </w:rPr>
        <w:t>образовательного  учреждения</w:t>
      </w:r>
      <w:proofErr w:type="gramEnd"/>
      <w:r w:rsidRPr="0012577B">
        <w:rPr>
          <w:rFonts w:ascii="Times New Roman" w:hAnsi="Times New Roman" w:cs="Times New Roman"/>
          <w:sz w:val="28"/>
          <w:szCs w:val="28"/>
        </w:rPr>
        <w:t>, заместителю заведующего в пределах фонда оплаты труда, формируемого за счет бюджетных средств и средств, поступающих от приносящей доход деятельности, устанавливаются следующие выплаты стимулирующего характера: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за выслугу лет;</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за высокие результаты работы;</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за качество выполняемых работ;</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премии по итогам работы.</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16.1. За выслугу лет - ежемесячно к должностному окладу в зависимости от стажа работы в образовательных учреждениях в следующих размерах:</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от 1 до 5 лет - 3 процента оклада;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от 5 до 10 лет - 5 процентов оклада;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свыше 10 лет - 10 процентов оклада;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выплаты стимулирующего характера за выслугу лет производятся согласно отработанному времени, но не более, чем на одну ставку заработной платы по основной должности;</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lastRenderedPageBreak/>
        <w:t>16.2. За высокие результаты работы - ежемесячно в размере до                       30 процентов оклада, с учетом достижения целевых показателей деятельности учреждения;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16.3 За качество выполняемых работ – ежемесячно в размере до                      20 процентов оклада, с учетом достижения целевых показателей деятельности учреждения;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16.4. Премии по итогам работы могут выплачиваться: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за истекший период работы (за квартал, год);</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при наступлении определенных событий, в том числе:</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премия к юбилейной дате работника (50, 55, 60, 65 лет);</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премия к профессиональному празднику;</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премия к юбилею учреждения;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премия к праздничному дню (8 Марта, 23 Февраля);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премия в связи с выходом работника на пенсию.</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Размер премии определяется в абсолютном размере и не может превышать двух должностных окладов в год. Назначение премии может производиться по одному или нескольким основаниям и носит разовый характер.</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17. Целевые показатели деятельности образовательного учреждения утверждаются управлением образования и молодежной политики администрации Уссурийского городского округа. Оценку работы руководителя образовательного учреждения осуществляет комиссия по оценке выполнения целевых показателей деятельности учреждений, которая утверждается приказом управления образования и молодежной политики администрации Уссурийского городского округа.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18. Порядок, размеры и условия выплаты руководителю учреждения образования за высокие результаты работы, за качество выполняемых работ и премии по итогам работы устанавливаются нормативным правовым актом администрации Уссурийского городского округа.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19. Размеры выплат руководителю образовательного учреждения за высокие результаты работы и качество выполняемых работ определяются              2 раза в год.</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20. Размеры и условия выплат стимулирующего характера заместителю заведующего по финансам учреждения устанавливаются коллективными договорами, соглашениями, локальными нормативными актами, с учетом мнения представительного органа.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lastRenderedPageBreak/>
        <w:t xml:space="preserve">21. При установлении выплат заместителю заведующего </w:t>
      </w:r>
      <w:r w:rsidRPr="0012577B">
        <w:rPr>
          <w:rFonts w:ascii="Times New Roman" w:hAnsi="Times New Roman" w:cs="Times New Roman"/>
          <w:b/>
          <w:sz w:val="28"/>
          <w:szCs w:val="28"/>
        </w:rPr>
        <w:t>за высокие результаты работы</w:t>
      </w:r>
      <w:r w:rsidRPr="0012577B">
        <w:rPr>
          <w:rFonts w:ascii="Times New Roman" w:hAnsi="Times New Roman" w:cs="Times New Roman"/>
          <w:sz w:val="28"/>
          <w:szCs w:val="28"/>
        </w:rPr>
        <w:t xml:space="preserve"> учитывается:</w:t>
      </w:r>
    </w:p>
    <w:tbl>
      <w:tblPr>
        <w:tblStyle w:val="afa"/>
        <w:tblW w:w="0" w:type="auto"/>
        <w:tblLook w:val="04A0" w:firstRow="1" w:lastRow="0" w:firstColumn="1" w:lastColumn="0" w:noHBand="0" w:noVBand="1"/>
      </w:tblPr>
      <w:tblGrid>
        <w:gridCol w:w="4785"/>
        <w:gridCol w:w="4786"/>
      </w:tblGrid>
      <w:tr w:rsidR="0012577B" w:rsidRPr="0012577B" w:rsidTr="0085020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Критерии стимулирования</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Проценты к должностному окладу</w:t>
            </w:r>
          </w:p>
        </w:tc>
      </w:tr>
      <w:tr w:rsidR="0012577B" w:rsidRPr="0012577B" w:rsidTr="0085020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проявление творческой инициативы, самостоятельности и ответственного отношения к должностным обязанностям</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выдвижение творческих идей в области своей деятельности</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r w:rsidR="0012577B" w:rsidRPr="0012577B" w:rsidTr="0085020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качественное выполнение особо важных заданий и срочных работ</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10</w:t>
            </w:r>
          </w:p>
        </w:tc>
      </w:tr>
    </w:tbl>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22. При установлении </w:t>
      </w:r>
      <w:proofErr w:type="gramStart"/>
      <w:r w:rsidRPr="0012577B">
        <w:rPr>
          <w:rFonts w:ascii="Times New Roman" w:hAnsi="Times New Roman" w:cs="Times New Roman"/>
          <w:sz w:val="28"/>
          <w:szCs w:val="28"/>
        </w:rPr>
        <w:t>выплат  заместителю</w:t>
      </w:r>
      <w:proofErr w:type="gramEnd"/>
      <w:r w:rsidRPr="0012577B">
        <w:rPr>
          <w:rFonts w:ascii="Times New Roman" w:hAnsi="Times New Roman" w:cs="Times New Roman"/>
          <w:sz w:val="28"/>
          <w:szCs w:val="28"/>
        </w:rPr>
        <w:t xml:space="preserve"> заведующего </w:t>
      </w:r>
      <w:r w:rsidRPr="0012577B">
        <w:rPr>
          <w:rFonts w:ascii="Times New Roman" w:hAnsi="Times New Roman" w:cs="Times New Roman"/>
          <w:b/>
          <w:sz w:val="28"/>
          <w:szCs w:val="28"/>
        </w:rPr>
        <w:t>за качество выполняемых работ</w:t>
      </w:r>
      <w:r w:rsidRPr="0012577B">
        <w:rPr>
          <w:rFonts w:ascii="Times New Roman" w:hAnsi="Times New Roman" w:cs="Times New Roman"/>
          <w:sz w:val="28"/>
          <w:szCs w:val="28"/>
        </w:rPr>
        <w:t xml:space="preserve"> учитывается:</w:t>
      </w:r>
    </w:p>
    <w:tbl>
      <w:tblPr>
        <w:tblStyle w:val="afa"/>
        <w:tblW w:w="0" w:type="auto"/>
        <w:tblLook w:val="04A0" w:firstRow="1" w:lastRow="0" w:firstColumn="1" w:lastColumn="0" w:noHBand="0" w:noVBand="1"/>
      </w:tblPr>
      <w:tblGrid>
        <w:gridCol w:w="4785"/>
        <w:gridCol w:w="4786"/>
      </w:tblGrid>
      <w:tr w:rsidR="0012577B" w:rsidRPr="0012577B" w:rsidTr="0085020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Критерии стимулирования</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Проценты к должностному окладу</w:t>
            </w:r>
          </w:p>
        </w:tc>
      </w:tr>
      <w:tr w:rsidR="0012577B" w:rsidRPr="0012577B" w:rsidTr="0085020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трудовой вклад работника при выполнении своих должностных обязанностей</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tc>
      </w:tr>
      <w:tr w:rsidR="0012577B" w:rsidRPr="0012577B" w:rsidTr="0085020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отсутствие жалоб и обращений граждан на качество предоставления услуг;</w:t>
            </w:r>
          </w:p>
          <w:p w:rsidR="0012577B" w:rsidRPr="0012577B" w:rsidRDefault="0012577B" w:rsidP="0012577B">
            <w:pPr>
              <w:jc w:val="both"/>
              <w:rPr>
                <w:rFonts w:ascii="Times New Roman" w:hAnsi="Times New Roman" w:cs="Times New Roman"/>
                <w:sz w:val="28"/>
                <w:szCs w:val="28"/>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tc>
      </w:tr>
      <w:tr w:rsidR="0012577B" w:rsidRPr="0012577B" w:rsidTr="0085020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выполнение больших объемов работ в кратчайшие сроки и с высокими результатами;</w:t>
            </w:r>
          </w:p>
          <w:p w:rsidR="0012577B" w:rsidRPr="0012577B" w:rsidRDefault="0012577B" w:rsidP="0012577B">
            <w:pPr>
              <w:jc w:val="both"/>
              <w:rPr>
                <w:rFonts w:ascii="Times New Roman" w:hAnsi="Times New Roman" w:cs="Times New Roman"/>
                <w:sz w:val="28"/>
                <w:szCs w:val="28"/>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tc>
      </w:tr>
      <w:tr w:rsidR="0012577B" w:rsidRPr="0012577B" w:rsidTr="0085020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 xml:space="preserve">высокий уровень исполнительской дисциплины при подготовке отчетов и иной документации. </w:t>
            </w:r>
          </w:p>
          <w:p w:rsidR="0012577B" w:rsidRPr="0012577B" w:rsidRDefault="0012577B" w:rsidP="0012577B">
            <w:pPr>
              <w:jc w:val="both"/>
              <w:rPr>
                <w:rFonts w:ascii="Times New Roman" w:hAnsi="Times New Roman" w:cs="Times New Roman"/>
                <w:sz w:val="28"/>
                <w:szCs w:val="28"/>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77B" w:rsidRPr="0012577B" w:rsidRDefault="0012577B" w:rsidP="0012577B">
            <w:pPr>
              <w:jc w:val="both"/>
              <w:rPr>
                <w:rFonts w:ascii="Times New Roman" w:hAnsi="Times New Roman" w:cs="Times New Roman"/>
                <w:sz w:val="28"/>
                <w:szCs w:val="28"/>
              </w:rPr>
            </w:pPr>
            <w:r w:rsidRPr="0012577B">
              <w:rPr>
                <w:rFonts w:ascii="Times New Roman" w:hAnsi="Times New Roman" w:cs="Times New Roman"/>
                <w:sz w:val="28"/>
                <w:szCs w:val="28"/>
              </w:rPr>
              <w:t>До 5</w:t>
            </w:r>
          </w:p>
        </w:tc>
      </w:tr>
    </w:tbl>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22. Выплаты стимулирующего характера заместителю заведующего за высокие результаты работы устанавливаются с учетом критериев, позволяющих оценить результативность и качество их работы, утвержденных локальными нормативными актами учреждения с учетом мнения представительного органа работников.</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При установлении выплат заместителю заведующего за высокие результаты работы учитываются только те (из вышеперечисленных в настоящем пункте) критерии, которые соответствуют направлению их деятельности. </w:t>
      </w:r>
    </w:p>
    <w:p w:rsidR="0012577B" w:rsidRPr="0012577B" w:rsidRDefault="0012577B" w:rsidP="0012577B">
      <w:pPr>
        <w:spacing w:line="240" w:lineRule="auto"/>
        <w:jc w:val="both"/>
        <w:rPr>
          <w:rFonts w:ascii="Times New Roman" w:hAnsi="Times New Roman" w:cs="Times New Roman"/>
          <w:b/>
          <w:sz w:val="28"/>
          <w:szCs w:val="28"/>
        </w:rPr>
      </w:pPr>
      <w:r w:rsidRPr="0012577B">
        <w:rPr>
          <w:rFonts w:ascii="Times New Roman" w:hAnsi="Times New Roman" w:cs="Times New Roman"/>
          <w:b/>
          <w:sz w:val="28"/>
          <w:szCs w:val="28"/>
        </w:rPr>
        <w:t>VI. Формирование фонда оплаты труда</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23. Фонд оплаты труда работников </w:t>
      </w:r>
      <w:proofErr w:type="gramStart"/>
      <w:r w:rsidRPr="0012577B">
        <w:rPr>
          <w:rFonts w:ascii="Times New Roman" w:hAnsi="Times New Roman" w:cs="Times New Roman"/>
          <w:sz w:val="28"/>
          <w:szCs w:val="28"/>
        </w:rPr>
        <w:t>образовательного  учреждения</w:t>
      </w:r>
      <w:proofErr w:type="gramEnd"/>
      <w:r w:rsidRPr="0012577B">
        <w:rPr>
          <w:rFonts w:ascii="Times New Roman" w:hAnsi="Times New Roman" w:cs="Times New Roman"/>
          <w:sz w:val="28"/>
          <w:szCs w:val="28"/>
        </w:rPr>
        <w:t xml:space="preserve"> формируется в соответствии со штатным расписанием в пределах доведенных учреждению объемов расходных обязательств, на финансовое </w:t>
      </w:r>
      <w:r w:rsidRPr="0012577B">
        <w:rPr>
          <w:rFonts w:ascii="Times New Roman" w:hAnsi="Times New Roman" w:cs="Times New Roman"/>
          <w:sz w:val="28"/>
          <w:szCs w:val="28"/>
        </w:rPr>
        <w:lastRenderedPageBreak/>
        <w:t>обеспечение выполнения муниципального задания на соответствующий финансовый год, а также средств, поступающих от приносящей доход деятельности образовательных учреждений.</w:t>
      </w:r>
    </w:p>
    <w:p w:rsidR="0012577B" w:rsidRPr="0012577B" w:rsidRDefault="0012577B" w:rsidP="0012577B">
      <w:pPr>
        <w:spacing w:line="240" w:lineRule="auto"/>
        <w:jc w:val="both"/>
        <w:rPr>
          <w:rFonts w:ascii="Times New Roman" w:hAnsi="Times New Roman" w:cs="Times New Roman"/>
          <w:b/>
          <w:sz w:val="28"/>
          <w:szCs w:val="28"/>
        </w:rPr>
      </w:pPr>
      <w:r w:rsidRPr="0012577B">
        <w:rPr>
          <w:rFonts w:ascii="Times New Roman" w:hAnsi="Times New Roman" w:cs="Times New Roman"/>
          <w:b/>
          <w:sz w:val="28"/>
          <w:szCs w:val="28"/>
        </w:rPr>
        <w:t>VI</w:t>
      </w:r>
      <w:r w:rsidRPr="0012577B">
        <w:rPr>
          <w:rFonts w:ascii="Times New Roman" w:hAnsi="Times New Roman" w:cs="Times New Roman"/>
          <w:b/>
          <w:sz w:val="28"/>
          <w:szCs w:val="28"/>
          <w:lang w:val="en-US"/>
        </w:rPr>
        <w:t>I</w:t>
      </w:r>
      <w:r w:rsidRPr="0012577B">
        <w:rPr>
          <w:rFonts w:ascii="Times New Roman" w:hAnsi="Times New Roman" w:cs="Times New Roman"/>
          <w:b/>
          <w:sz w:val="28"/>
          <w:szCs w:val="28"/>
        </w:rPr>
        <w:t>.Оплата труда педагогическим работникам, относящихся к молодым специалистам</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24. В соответствии с Законом Приморского края от 23.11.2018г № 389-КЗ </w:t>
      </w:r>
      <w:proofErr w:type="gramStart"/>
      <w:r w:rsidRPr="0012577B">
        <w:rPr>
          <w:rFonts w:ascii="Times New Roman" w:hAnsi="Times New Roman" w:cs="Times New Roman"/>
          <w:sz w:val="28"/>
          <w:szCs w:val="28"/>
        </w:rPr>
        <w:t>« О</w:t>
      </w:r>
      <w:proofErr w:type="gramEnd"/>
      <w:r w:rsidRPr="0012577B">
        <w:rPr>
          <w:rFonts w:ascii="Times New Roman" w:hAnsi="Times New Roman" w:cs="Times New Roman"/>
          <w:sz w:val="28"/>
          <w:szCs w:val="28"/>
        </w:rPr>
        <w:t xml:space="preserve"> предоставлении мер социальной поддержки педагогическим работникам краевых государственных и муниципальных образовательных организаций Приморского края»  мера социальной поддержки в виде единовременной </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денежной выплаты предоставляется специалисту, впервые трудоустроившемуся в образовательную организацию в течение трех лет со дня окончания по очной форме обучения профессиональной образовательной организации или образовательной организации высшего образования на должность педагогического работника, при условии заключения бессрочного трудового договора по основному месту работы по штатной должности не менее одной ставки (далее - молодой специалист).</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25.Финансирование расходов, связанных с реализацией настоящего Закона, осуществляется за счет средств краевого бюджета</w:t>
      </w:r>
    </w:p>
    <w:p w:rsidR="0012577B" w:rsidRPr="0012577B" w:rsidRDefault="0012577B" w:rsidP="0012577B">
      <w:pPr>
        <w:spacing w:line="240" w:lineRule="auto"/>
        <w:jc w:val="both"/>
        <w:rPr>
          <w:rFonts w:ascii="Times New Roman" w:hAnsi="Times New Roman" w:cs="Times New Roman"/>
          <w:b/>
          <w:sz w:val="28"/>
          <w:szCs w:val="28"/>
        </w:rPr>
      </w:pPr>
      <w:r w:rsidRPr="0012577B">
        <w:rPr>
          <w:rFonts w:ascii="Times New Roman" w:hAnsi="Times New Roman" w:cs="Times New Roman"/>
          <w:b/>
          <w:sz w:val="28"/>
          <w:szCs w:val="28"/>
        </w:rPr>
        <w:t>VI</w:t>
      </w:r>
      <w:r w:rsidRPr="0012577B">
        <w:rPr>
          <w:rFonts w:ascii="Times New Roman" w:hAnsi="Times New Roman" w:cs="Times New Roman"/>
          <w:b/>
          <w:sz w:val="28"/>
          <w:szCs w:val="28"/>
          <w:lang w:val="en-US"/>
        </w:rPr>
        <w:t>II</w:t>
      </w:r>
      <w:r w:rsidRPr="0012577B">
        <w:rPr>
          <w:rFonts w:ascii="Times New Roman" w:hAnsi="Times New Roman" w:cs="Times New Roman"/>
          <w:b/>
          <w:sz w:val="28"/>
          <w:szCs w:val="28"/>
        </w:rPr>
        <w:t>. Заключительные положения</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26. Размеры окладов увеличиваются (индексируются) в соответствии с решением Думы Уссурийского городского округа.</w:t>
      </w: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line="240" w:lineRule="auto"/>
        <w:jc w:val="both"/>
        <w:rPr>
          <w:rFonts w:ascii="Times New Roman" w:hAnsi="Times New Roman" w:cs="Times New Roman"/>
          <w:sz w:val="28"/>
          <w:szCs w:val="28"/>
        </w:rPr>
      </w:pPr>
    </w:p>
    <w:p w:rsidR="0012577B" w:rsidRPr="0012577B" w:rsidRDefault="0012577B" w:rsidP="0012577B">
      <w:pPr>
        <w:spacing w:after="0" w:line="240" w:lineRule="auto"/>
        <w:jc w:val="center"/>
        <w:rPr>
          <w:rFonts w:ascii="Times New Roman" w:hAnsi="Times New Roman" w:cs="Times New Roman"/>
          <w:sz w:val="28"/>
          <w:szCs w:val="28"/>
        </w:rPr>
      </w:pPr>
      <w:r w:rsidRPr="0012577B">
        <w:rPr>
          <w:rFonts w:ascii="Times New Roman" w:hAnsi="Times New Roman" w:cs="Times New Roman"/>
          <w:sz w:val="28"/>
          <w:szCs w:val="28"/>
        </w:rPr>
        <w:lastRenderedPageBreak/>
        <w:t>Перечень</w:t>
      </w:r>
    </w:p>
    <w:p w:rsidR="0012577B" w:rsidRPr="0012577B" w:rsidRDefault="0012577B" w:rsidP="0012577B">
      <w:pPr>
        <w:spacing w:after="0" w:line="240" w:lineRule="auto"/>
        <w:jc w:val="center"/>
        <w:rPr>
          <w:rFonts w:ascii="Times New Roman" w:hAnsi="Times New Roman" w:cs="Times New Roman"/>
          <w:sz w:val="28"/>
          <w:szCs w:val="28"/>
        </w:rPr>
      </w:pPr>
      <w:r w:rsidRPr="0012577B">
        <w:rPr>
          <w:rFonts w:ascii="Times New Roman" w:hAnsi="Times New Roman" w:cs="Times New Roman"/>
          <w:sz w:val="28"/>
          <w:szCs w:val="28"/>
        </w:rPr>
        <w:t>должностей и профессий работников, непосредственно обеспечивающих выполнение основных функций образовательных учреждений</w:t>
      </w:r>
    </w:p>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                                                                                           (приложение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209"/>
        <w:gridCol w:w="2390"/>
        <w:gridCol w:w="2378"/>
      </w:tblGrid>
      <w:tr w:rsidR="0012577B" w:rsidRPr="0012577B" w:rsidTr="00850208">
        <w:tc>
          <w:tcPr>
            <w:tcW w:w="594"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п/п</w:t>
            </w:r>
          </w:p>
        </w:tc>
        <w:tc>
          <w:tcPr>
            <w:tcW w:w="4209"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Тип образовательного учреждения</w:t>
            </w:r>
          </w:p>
        </w:tc>
        <w:tc>
          <w:tcPr>
            <w:tcW w:w="2390"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 xml:space="preserve">Наименование должностей и профессий работников учреждений, которые относятся к основному персоналу </w:t>
            </w:r>
          </w:p>
        </w:tc>
        <w:tc>
          <w:tcPr>
            <w:tcW w:w="2378"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Размер оклада работников учреждений, которые относятся к основному персоналу, учитываемый при определении должностного оклада руководителя, (рубли)</w:t>
            </w:r>
          </w:p>
        </w:tc>
      </w:tr>
      <w:tr w:rsidR="0012577B" w:rsidRPr="0012577B" w:rsidTr="00850208">
        <w:tc>
          <w:tcPr>
            <w:tcW w:w="594" w:type="dxa"/>
            <w:tcBorders>
              <w:top w:val="single" w:sz="4" w:space="0" w:color="auto"/>
              <w:left w:val="single" w:sz="4" w:space="0" w:color="auto"/>
              <w:bottom w:val="single" w:sz="4" w:space="0" w:color="auto"/>
              <w:right w:val="single" w:sz="4" w:space="0" w:color="auto"/>
            </w:tcBorders>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w:t>
            </w:r>
          </w:p>
          <w:p w:rsidR="0012577B" w:rsidRPr="0012577B" w:rsidRDefault="0012577B" w:rsidP="0012577B">
            <w:pPr>
              <w:spacing w:line="240" w:lineRule="auto"/>
              <w:jc w:val="both"/>
              <w:rPr>
                <w:rFonts w:ascii="Times New Roman" w:hAnsi="Times New Roman" w:cs="Times New Roman"/>
                <w:sz w:val="28"/>
                <w:szCs w:val="28"/>
              </w:rPr>
            </w:pPr>
          </w:p>
        </w:tc>
        <w:tc>
          <w:tcPr>
            <w:tcW w:w="4209"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Дошкольные образовательные учреждения</w:t>
            </w:r>
          </w:p>
        </w:tc>
        <w:tc>
          <w:tcPr>
            <w:tcW w:w="2390"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Воспитатель</w:t>
            </w:r>
          </w:p>
        </w:tc>
        <w:tc>
          <w:tcPr>
            <w:tcW w:w="2378"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17606</w:t>
            </w:r>
          </w:p>
        </w:tc>
      </w:tr>
    </w:tbl>
    <w:p w:rsidR="0012577B" w:rsidRPr="0012577B" w:rsidRDefault="0012577B" w:rsidP="0012577B">
      <w:pPr>
        <w:spacing w:after="0" w:line="240" w:lineRule="auto"/>
        <w:jc w:val="center"/>
        <w:rPr>
          <w:rFonts w:ascii="Times New Roman" w:hAnsi="Times New Roman" w:cs="Times New Roman"/>
          <w:sz w:val="28"/>
          <w:szCs w:val="28"/>
        </w:rPr>
      </w:pPr>
      <w:r w:rsidRPr="0012577B">
        <w:rPr>
          <w:rFonts w:ascii="Times New Roman" w:hAnsi="Times New Roman" w:cs="Times New Roman"/>
          <w:sz w:val="28"/>
          <w:szCs w:val="28"/>
        </w:rPr>
        <w:t>Показатели</w:t>
      </w:r>
    </w:p>
    <w:p w:rsidR="0012577B" w:rsidRPr="0012577B" w:rsidRDefault="0012577B" w:rsidP="0012577B">
      <w:pPr>
        <w:spacing w:after="0" w:line="240" w:lineRule="auto"/>
        <w:jc w:val="center"/>
        <w:rPr>
          <w:rFonts w:ascii="Times New Roman" w:hAnsi="Times New Roman" w:cs="Times New Roman"/>
          <w:sz w:val="28"/>
          <w:szCs w:val="28"/>
        </w:rPr>
      </w:pPr>
      <w:r w:rsidRPr="0012577B">
        <w:rPr>
          <w:rFonts w:ascii="Times New Roman" w:hAnsi="Times New Roman" w:cs="Times New Roman"/>
          <w:sz w:val="28"/>
          <w:szCs w:val="28"/>
        </w:rPr>
        <w:t>для отнесения образовательных учреждений</w:t>
      </w:r>
    </w:p>
    <w:p w:rsidR="0012577B" w:rsidRPr="0012577B" w:rsidRDefault="0012577B" w:rsidP="0012577B">
      <w:pPr>
        <w:spacing w:after="0" w:line="240" w:lineRule="auto"/>
        <w:jc w:val="center"/>
        <w:rPr>
          <w:rFonts w:ascii="Times New Roman" w:hAnsi="Times New Roman" w:cs="Times New Roman"/>
          <w:sz w:val="28"/>
          <w:szCs w:val="28"/>
        </w:rPr>
      </w:pPr>
      <w:r w:rsidRPr="0012577B">
        <w:rPr>
          <w:rFonts w:ascii="Times New Roman" w:hAnsi="Times New Roman" w:cs="Times New Roman"/>
          <w:sz w:val="28"/>
          <w:szCs w:val="28"/>
        </w:rPr>
        <w:t>к группам по оплате труда руководителей</w:t>
      </w:r>
    </w:p>
    <w:p w:rsidR="0012577B" w:rsidRPr="0012577B" w:rsidRDefault="0012577B" w:rsidP="0012577B">
      <w:pPr>
        <w:spacing w:line="240" w:lineRule="auto"/>
        <w:jc w:val="right"/>
        <w:rPr>
          <w:rFonts w:ascii="Times New Roman" w:hAnsi="Times New Roman" w:cs="Times New Roman"/>
          <w:sz w:val="28"/>
          <w:szCs w:val="28"/>
        </w:rPr>
      </w:pPr>
      <w:r w:rsidRPr="0012577B">
        <w:rPr>
          <w:rFonts w:ascii="Times New Roman" w:hAnsi="Times New Roman" w:cs="Times New Roman"/>
          <w:sz w:val="28"/>
          <w:szCs w:val="28"/>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12577B" w:rsidRPr="0012577B" w:rsidTr="00850208">
        <w:tc>
          <w:tcPr>
            <w:tcW w:w="3190"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eastAsia="Calibri" w:hAnsi="Times New Roman" w:cs="Times New Roman"/>
                <w:sz w:val="28"/>
                <w:szCs w:val="28"/>
              </w:rPr>
            </w:pPr>
            <w:r w:rsidRPr="0012577B">
              <w:rPr>
                <w:rFonts w:ascii="Times New Roman" w:eastAsia="Calibri" w:hAnsi="Times New Roman" w:cs="Times New Roman"/>
                <w:sz w:val="28"/>
                <w:szCs w:val="28"/>
              </w:rPr>
              <w:t>Группа учреждений</w:t>
            </w:r>
          </w:p>
        </w:tc>
        <w:tc>
          <w:tcPr>
            <w:tcW w:w="3190"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eastAsia="Calibri" w:hAnsi="Times New Roman" w:cs="Times New Roman"/>
                <w:sz w:val="28"/>
                <w:szCs w:val="28"/>
              </w:rPr>
            </w:pPr>
            <w:r w:rsidRPr="0012577B">
              <w:rPr>
                <w:rFonts w:ascii="Times New Roman" w:eastAsia="Calibri" w:hAnsi="Times New Roman" w:cs="Times New Roman"/>
                <w:sz w:val="28"/>
                <w:szCs w:val="28"/>
              </w:rPr>
              <w:t>Среднегодовое число учащихся (воспитанников)</w:t>
            </w:r>
          </w:p>
        </w:tc>
        <w:tc>
          <w:tcPr>
            <w:tcW w:w="3190"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eastAsia="Calibri" w:hAnsi="Times New Roman" w:cs="Times New Roman"/>
                <w:sz w:val="28"/>
                <w:szCs w:val="28"/>
              </w:rPr>
            </w:pPr>
            <w:r w:rsidRPr="0012577B">
              <w:rPr>
                <w:rFonts w:ascii="Times New Roman" w:eastAsia="Calibri" w:hAnsi="Times New Roman" w:cs="Times New Roman"/>
                <w:sz w:val="28"/>
                <w:szCs w:val="28"/>
              </w:rPr>
              <w:t>Кратность оклада руководителя</w:t>
            </w:r>
          </w:p>
        </w:tc>
      </w:tr>
      <w:tr w:rsidR="0012577B" w:rsidRPr="0012577B" w:rsidTr="00850208">
        <w:trPr>
          <w:trHeight w:val="553"/>
        </w:trPr>
        <w:tc>
          <w:tcPr>
            <w:tcW w:w="9570" w:type="dxa"/>
            <w:gridSpan w:val="3"/>
            <w:tcBorders>
              <w:top w:val="single" w:sz="4" w:space="0" w:color="auto"/>
              <w:left w:val="single" w:sz="4" w:space="0" w:color="auto"/>
              <w:bottom w:val="single" w:sz="4" w:space="0" w:color="auto"/>
              <w:right w:val="single" w:sz="4" w:space="0" w:color="auto"/>
            </w:tcBorders>
            <w:vAlign w:val="center"/>
            <w:hideMark/>
          </w:tcPr>
          <w:p w:rsidR="0012577B" w:rsidRPr="0012577B" w:rsidRDefault="0012577B" w:rsidP="0012577B">
            <w:pPr>
              <w:spacing w:line="240" w:lineRule="auto"/>
              <w:jc w:val="both"/>
              <w:rPr>
                <w:rFonts w:ascii="Times New Roman" w:eastAsia="Calibri" w:hAnsi="Times New Roman" w:cs="Times New Roman"/>
                <w:sz w:val="28"/>
                <w:szCs w:val="28"/>
              </w:rPr>
            </w:pPr>
            <w:r w:rsidRPr="0012577B">
              <w:rPr>
                <w:rFonts w:ascii="Times New Roman" w:eastAsia="Calibri" w:hAnsi="Times New Roman" w:cs="Times New Roman"/>
                <w:sz w:val="28"/>
                <w:szCs w:val="28"/>
              </w:rPr>
              <w:t>Дошкольные образовательные учреждения</w:t>
            </w:r>
          </w:p>
        </w:tc>
      </w:tr>
      <w:tr w:rsidR="0012577B" w:rsidRPr="0012577B" w:rsidTr="00850208">
        <w:tc>
          <w:tcPr>
            <w:tcW w:w="3190"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II</w:t>
            </w:r>
          </w:p>
        </w:tc>
        <w:tc>
          <w:tcPr>
            <w:tcW w:w="3190"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от 201 до 300</w:t>
            </w:r>
          </w:p>
        </w:tc>
        <w:tc>
          <w:tcPr>
            <w:tcW w:w="3190" w:type="dxa"/>
            <w:tcBorders>
              <w:top w:val="single" w:sz="4" w:space="0" w:color="auto"/>
              <w:left w:val="single" w:sz="4" w:space="0" w:color="auto"/>
              <w:bottom w:val="single" w:sz="4" w:space="0" w:color="auto"/>
              <w:right w:val="single" w:sz="4" w:space="0" w:color="auto"/>
            </w:tcBorders>
            <w:hideMark/>
          </w:tcPr>
          <w:p w:rsidR="0012577B" w:rsidRPr="0012577B" w:rsidRDefault="0012577B" w:rsidP="0012577B">
            <w:pPr>
              <w:spacing w:line="240" w:lineRule="auto"/>
              <w:jc w:val="both"/>
              <w:rPr>
                <w:rFonts w:ascii="Times New Roman" w:hAnsi="Times New Roman" w:cs="Times New Roman"/>
                <w:sz w:val="28"/>
                <w:szCs w:val="28"/>
              </w:rPr>
            </w:pPr>
            <w:r w:rsidRPr="0012577B">
              <w:rPr>
                <w:rFonts w:ascii="Times New Roman" w:hAnsi="Times New Roman" w:cs="Times New Roman"/>
                <w:sz w:val="28"/>
                <w:szCs w:val="28"/>
              </w:rPr>
              <w:t>2,40</w:t>
            </w:r>
          </w:p>
        </w:tc>
      </w:tr>
    </w:tbl>
    <w:p w:rsidR="0012577B" w:rsidRPr="0012577B" w:rsidRDefault="0012577B" w:rsidP="0012577B">
      <w:pPr>
        <w:spacing w:after="0" w:line="240" w:lineRule="auto"/>
        <w:jc w:val="center"/>
        <w:rPr>
          <w:rFonts w:ascii="Times New Roman" w:hAnsi="Times New Roman" w:cs="Times New Roman"/>
          <w:sz w:val="28"/>
          <w:szCs w:val="28"/>
          <w:lang w:eastAsia="ru-RU"/>
        </w:rPr>
      </w:pPr>
      <w:r w:rsidRPr="0012577B">
        <w:rPr>
          <w:rFonts w:ascii="Times New Roman" w:hAnsi="Times New Roman" w:cs="Times New Roman"/>
          <w:sz w:val="28"/>
          <w:szCs w:val="28"/>
          <w:lang w:eastAsia="ru-RU"/>
        </w:rPr>
        <w:t>Корректирующие коэффициенты</w:t>
      </w:r>
    </w:p>
    <w:p w:rsidR="0012577B" w:rsidRPr="0012577B" w:rsidRDefault="0012577B" w:rsidP="0012577B">
      <w:pPr>
        <w:spacing w:after="0" w:line="240" w:lineRule="auto"/>
        <w:jc w:val="center"/>
        <w:rPr>
          <w:rFonts w:ascii="Times New Roman" w:hAnsi="Times New Roman" w:cs="Times New Roman"/>
          <w:sz w:val="28"/>
          <w:szCs w:val="28"/>
          <w:lang w:eastAsia="ru-RU"/>
        </w:rPr>
      </w:pPr>
      <w:r w:rsidRPr="0012577B">
        <w:rPr>
          <w:rFonts w:ascii="Times New Roman" w:hAnsi="Times New Roman" w:cs="Times New Roman"/>
          <w:sz w:val="28"/>
          <w:szCs w:val="28"/>
          <w:lang w:eastAsia="ru-RU"/>
        </w:rPr>
        <w:t>к должностному окладу руководителя</w:t>
      </w:r>
    </w:p>
    <w:p w:rsidR="0012577B" w:rsidRPr="0012577B" w:rsidRDefault="0012577B" w:rsidP="0012577B">
      <w:pPr>
        <w:spacing w:after="0" w:line="240" w:lineRule="auto"/>
        <w:jc w:val="center"/>
        <w:rPr>
          <w:rFonts w:ascii="Times New Roman" w:hAnsi="Times New Roman" w:cs="Times New Roman"/>
          <w:sz w:val="28"/>
          <w:szCs w:val="28"/>
          <w:lang w:eastAsia="ru-RU"/>
        </w:rPr>
      </w:pPr>
      <w:r w:rsidRPr="0012577B">
        <w:rPr>
          <w:rFonts w:ascii="Times New Roman" w:hAnsi="Times New Roman" w:cs="Times New Roman"/>
          <w:sz w:val="28"/>
          <w:szCs w:val="28"/>
          <w:lang w:eastAsia="ru-RU"/>
        </w:rPr>
        <w:t>Учреждения</w:t>
      </w:r>
    </w:p>
    <w:tbl>
      <w:tblPr>
        <w:tblW w:w="0" w:type="auto"/>
        <w:tblInd w:w="60" w:type="dxa"/>
        <w:tblCellMar>
          <w:left w:w="10" w:type="dxa"/>
          <w:right w:w="10" w:type="dxa"/>
        </w:tblCellMar>
        <w:tblLook w:val="0000" w:firstRow="0" w:lastRow="0" w:firstColumn="0" w:lastColumn="0" w:noHBand="0" w:noVBand="0"/>
      </w:tblPr>
      <w:tblGrid>
        <w:gridCol w:w="5941"/>
        <w:gridCol w:w="3494"/>
      </w:tblGrid>
      <w:tr w:rsidR="0012577B" w:rsidRPr="0012577B" w:rsidTr="00850208">
        <w:tc>
          <w:tcPr>
            <w:tcW w:w="594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12577B" w:rsidRPr="0012577B" w:rsidRDefault="0012577B" w:rsidP="0012577B">
            <w:pPr>
              <w:spacing w:line="240" w:lineRule="auto"/>
              <w:jc w:val="both"/>
              <w:rPr>
                <w:rFonts w:ascii="Times New Roman" w:eastAsiaTheme="minorEastAsia" w:hAnsi="Times New Roman" w:cs="Times New Roman"/>
                <w:sz w:val="28"/>
                <w:szCs w:val="28"/>
                <w:lang w:eastAsia="ru-RU"/>
              </w:rPr>
            </w:pPr>
            <w:r w:rsidRPr="0012577B">
              <w:rPr>
                <w:rFonts w:ascii="Times New Roman" w:hAnsi="Times New Roman" w:cs="Times New Roman"/>
                <w:sz w:val="28"/>
                <w:szCs w:val="28"/>
                <w:lang w:eastAsia="ru-RU"/>
              </w:rPr>
              <w:t>Критерии установления корректирующих коэффициентов</w:t>
            </w:r>
          </w:p>
        </w:tc>
        <w:tc>
          <w:tcPr>
            <w:tcW w:w="34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t>Размер</w:t>
            </w:r>
          </w:p>
          <w:p w:rsidR="0012577B" w:rsidRPr="0012577B" w:rsidRDefault="0012577B" w:rsidP="0012577B">
            <w:pPr>
              <w:spacing w:line="240" w:lineRule="auto"/>
              <w:jc w:val="both"/>
              <w:rPr>
                <w:rFonts w:ascii="Times New Roman" w:hAnsi="Times New Roman" w:cs="Times New Roman"/>
                <w:sz w:val="28"/>
                <w:szCs w:val="28"/>
                <w:lang w:eastAsia="ru-RU"/>
              </w:rPr>
            </w:pPr>
            <w:r w:rsidRPr="0012577B">
              <w:rPr>
                <w:rFonts w:ascii="Times New Roman" w:hAnsi="Times New Roman" w:cs="Times New Roman"/>
                <w:sz w:val="28"/>
                <w:szCs w:val="28"/>
                <w:lang w:eastAsia="ru-RU"/>
              </w:rPr>
              <w:t>корректирующего</w:t>
            </w:r>
          </w:p>
          <w:p w:rsidR="0012577B" w:rsidRPr="0012577B" w:rsidRDefault="0012577B" w:rsidP="0012577B">
            <w:pPr>
              <w:spacing w:line="240" w:lineRule="auto"/>
              <w:jc w:val="both"/>
              <w:rPr>
                <w:rFonts w:ascii="Times New Roman" w:eastAsiaTheme="minorEastAsia" w:hAnsi="Times New Roman" w:cs="Times New Roman"/>
                <w:sz w:val="28"/>
                <w:szCs w:val="28"/>
                <w:lang w:eastAsia="ru-RU"/>
              </w:rPr>
            </w:pPr>
            <w:r w:rsidRPr="0012577B">
              <w:rPr>
                <w:rFonts w:ascii="Times New Roman" w:hAnsi="Times New Roman" w:cs="Times New Roman"/>
                <w:sz w:val="28"/>
                <w:szCs w:val="28"/>
                <w:lang w:eastAsia="ru-RU"/>
              </w:rPr>
              <w:t>коэффициента</w:t>
            </w:r>
          </w:p>
        </w:tc>
      </w:tr>
      <w:tr w:rsidR="0012577B" w:rsidRPr="0012577B" w:rsidTr="00850208">
        <w:tc>
          <w:tcPr>
            <w:tcW w:w="594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12577B" w:rsidRPr="0012577B" w:rsidRDefault="0012577B" w:rsidP="0012577B">
            <w:pPr>
              <w:spacing w:line="240" w:lineRule="auto"/>
              <w:jc w:val="both"/>
              <w:rPr>
                <w:rFonts w:ascii="Times New Roman" w:eastAsiaTheme="minorEastAsia" w:hAnsi="Times New Roman" w:cs="Times New Roman"/>
                <w:sz w:val="28"/>
                <w:szCs w:val="28"/>
                <w:lang w:eastAsia="ru-RU"/>
              </w:rPr>
            </w:pPr>
            <w:r w:rsidRPr="0012577B">
              <w:rPr>
                <w:rFonts w:ascii="Times New Roman" w:hAnsi="Times New Roman" w:cs="Times New Roman"/>
                <w:sz w:val="28"/>
                <w:szCs w:val="28"/>
                <w:lang w:eastAsia="ru-RU"/>
              </w:rPr>
              <w:t>В учреждениях образования, осуществляющих коррекционную деятельность</w:t>
            </w:r>
          </w:p>
        </w:tc>
        <w:tc>
          <w:tcPr>
            <w:tcW w:w="34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12577B" w:rsidRPr="0012577B" w:rsidRDefault="0012577B" w:rsidP="0012577B">
            <w:pPr>
              <w:spacing w:line="240" w:lineRule="auto"/>
              <w:jc w:val="both"/>
              <w:rPr>
                <w:rFonts w:ascii="Times New Roman" w:hAnsi="Times New Roman" w:cs="Times New Roman"/>
                <w:sz w:val="28"/>
                <w:szCs w:val="28"/>
                <w:lang w:eastAsia="ru-RU"/>
              </w:rPr>
            </w:pPr>
          </w:p>
          <w:p w:rsidR="0012577B" w:rsidRPr="0012577B" w:rsidRDefault="0012577B" w:rsidP="0012577B">
            <w:pPr>
              <w:spacing w:line="240" w:lineRule="auto"/>
              <w:jc w:val="both"/>
              <w:rPr>
                <w:rFonts w:ascii="Times New Roman" w:eastAsiaTheme="minorEastAsia" w:hAnsi="Times New Roman" w:cs="Times New Roman"/>
                <w:sz w:val="28"/>
                <w:szCs w:val="28"/>
                <w:lang w:eastAsia="ru-RU"/>
              </w:rPr>
            </w:pPr>
            <w:r w:rsidRPr="0012577B">
              <w:rPr>
                <w:rFonts w:ascii="Times New Roman" w:eastAsiaTheme="minorEastAsia" w:hAnsi="Times New Roman" w:cs="Times New Roman"/>
                <w:sz w:val="28"/>
                <w:szCs w:val="28"/>
                <w:lang w:eastAsia="ru-RU"/>
              </w:rPr>
              <w:t>2,40</w:t>
            </w:r>
          </w:p>
        </w:tc>
      </w:tr>
    </w:tbl>
    <w:p w:rsidR="0012577B" w:rsidRPr="0012577B" w:rsidRDefault="0012577B" w:rsidP="0012577B">
      <w:pPr>
        <w:spacing w:after="0" w:line="240" w:lineRule="auto"/>
        <w:jc w:val="both"/>
        <w:rPr>
          <w:rFonts w:ascii="Times New Roman" w:eastAsia="Times New Roman" w:hAnsi="Times New Roman" w:cs="Times New Roman"/>
          <w:b/>
          <w:color w:val="000000"/>
          <w:spacing w:val="-2"/>
          <w:sz w:val="20"/>
          <w:shd w:val="clear" w:color="auto" w:fill="FFFFFF"/>
          <w:lang w:eastAsia="ru-RU"/>
        </w:rPr>
      </w:pPr>
    </w:p>
    <w:p w:rsidR="0084734F" w:rsidRDefault="00341EAF">
      <w:r w:rsidRPr="00341EAF">
        <w:rPr>
          <w:noProof/>
          <w:lang w:eastAsia="ru-RU"/>
        </w:rPr>
        <w:lastRenderedPageBreak/>
        <w:drawing>
          <wp:inline distT="0" distB="0" distL="0" distR="0">
            <wp:extent cx="5940425" cy="8475315"/>
            <wp:effectExtent l="0" t="0" r="3175" b="2540"/>
            <wp:docPr id="3" name="Рисунок 3" descr="C:\Users\ПАользователь\Pictures\ControlCenter4\Scan\CCI03032023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Аользователь\Pictures\ControlCenter4\Scan\CCI03032023_000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bookmarkStart w:id="0" w:name="_GoBack"/>
      <w:bookmarkEnd w:id="0"/>
    </w:p>
    <w:sectPr w:rsidR="00847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5D1"/>
    <w:multiLevelType w:val="multilevel"/>
    <w:tmpl w:val="F498F9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930761"/>
    <w:multiLevelType w:val="hybridMultilevel"/>
    <w:tmpl w:val="C9B84626"/>
    <w:lvl w:ilvl="0" w:tplc="CC60F25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A66"/>
    <w:rsid w:val="0012577B"/>
    <w:rsid w:val="001A7BEE"/>
    <w:rsid w:val="00341EAF"/>
    <w:rsid w:val="0084734F"/>
    <w:rsid w:val="00E71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0B1B9-012E-468E-8162-2599E568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BEE"/>
  </w:style>
  <w:style w:type="paragraph" w:styleId="1">
    <w:name w:val="heading 1"/>
    <w:basedOn w:val="a"/>
    <w:next w:val="a"/>
    <w:link w:val="10"/>
    <w:uiPriority w:val="99"/>
    <w:qFormat/>
    <w:rsid w:val="0012577B"/>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9"/>
    <w:semiHidden/>
    <w:unhideWhenUsed/>
    <w:qFormat/>
    <w:rsid w:val="0012577B"/>
    <w:pPr>
      <w:keepNext/>
      <w:spacing w:after="0" w:line="240" w:lineRule="auto"/>
      <w:jc w:val="both"/>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9"/>
    <w:semiHidden/>
    <w:unhideWhenUsed/>
    <w:qFormat/>
    <w:rsid w:val="0012577B"/>
    <w:pPr>
      <w:keepNext/>
      <w:spacing w:after="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semiHidden/>
    <w:unhideWhenUsed/>
    <w:qFormat/>
    <w:rsid w:val="0012577B"/>
    <w:pPr>
      <w:keepNext/>
      <w:spacing w:after="0" w:line="240" w:lineRule="auto"/>
      <w:ind w:firstLine="709"/>
      <w:jc w:val="both"/>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9"/>
    <w:semiHidden/>
    <w:unhideWhenUsed/>
    <w:qFormat/>
    <w:rsid w:val="0012577B"/>
    <w:pPr>
      <w:keepNext/>
      <w:spacing w:after="0" w:line="240" w:lineRule="auto"/>
      <w:ind w:firstLine="709"/>
      <w:jc w:val="both"/>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semiHidden/>
    <w:unhideWhenUsed/>
    <w:qFormat/>
    <w:rsid w:val="0012577B"/>
    <w:pPr>
      <w:keepNext/>
      <w:spacing w:after="0" w:line="240" w:lineRule="auto"/>
      <w:jc w:val="center"/>
      <w:outlineLvl w:val="5"/>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A7BEE"/>
    <w:pPr>
      <w:spacing w:after="0" w:line="240" w:lineRule="auto"/>
    </w:pPr>
  </w:style>
  <w:style w:type="character" w:customStyle="1" w:styleId="10">
    <w:name w:val="Заголовок 1 Знак"/>
    <w:basedOn w:val="a0"/>
    <w:link w:val="1"/>
    <w:uiPriority w:val="99"/>
    <w:rsid w:val="0012577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semiHidden/>
    <w:rsid w:val="0012577B"/>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9"/>
    <w:semiHidden/>
    <w:rsid w:val="0012577B"/>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semiHidden/>
    <w:rsid w:val="0012577B"/>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9"/>
    <w:semiHidden/>
    <w:rsid w:val="0012577B"/>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semiHidden/>
    <w:rsid w:val="0012577B"/>
    <w:rPr>
      <w:rFonts w:ascii="Times New Roman" w:eastAsia="Times New Roman" w:hAnsi="Times New Roman" w:cs="Times New Roman"/>
      <w:b/>
      <w:sz w:val="36"/>
      <w:szCs w:val="20"/>
      <w:lang w:eastAsia="ru-RU"/>
    </w:rPr>
  </w:style>
  <w:style w:type="numbering" w:customStyle="1" w:styleId="11">
    <w:name w:val="Нет списка1"/>
    <w:next w:val="a2"/>
    <w:uiPriority w:val="99"/>
    <w:semiHidden/>
    <w:unhideWhenUsed/>
    <w:rsid w:val="0012577B"/>
  </w:style>
  <w:style w:type="paragraph" w:styleId="a4">
    <w:name w:val="Balloon Text"/>
    <w:basedOn w:val="a"/>
    <w:link w:val="a5"/>
    <w:uiPriority w:val="99"/>
    <w:semiHidden/>
    <w:unhideWhenUsed/>
    <w:rsid w:val="0012577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12577B"/>
    <w:rPr>
      <w:rFonts w:ascii="Tahoma" w:eastAsiaTheme="minorEastAsia" w:hAnsi="Tahoma" w:cs="Tahoma"/>
      <w:sz w:val="16"/>
      <w:szCs w:val="16"/>
      <w:lang w:eastAsia="ru-RU"/>
    </w:rPr>
  </w:style>
  <w:style w:type="character" w:styleId="a6">
    <w:name w:val="Hyperlink"/>
    <w:uiPriority w:val="99"/>
    <w:semiHidden/>
    <w:unhideWhenUsed/>
    <w:rsid w:val="0012577B"/>
    <w:rPr>
      <w:rFonts w:ascii="Times New Roman" w:hAnsi="Times New Roman" w:cs="Times New Roman" w:hint="default"/>
      <w:color w:val="000080"/>
      <w:u w:val="single"/>
    </w:rPr>
  </w:style>
  <w:style w:type="character" w:styleId="a7">
    <w:name w:val="FollowedHyperlink"/>
    <w:basedOn w:val="a0"/>
    <w:uiPriority w:val="99"/>
    <w:semiHidden/>
    <w:unhideWhenUsed/>
    <w:rsid w:val="0012577B"/>
    <w:rPr>
      <w:color w:val="800080" w:themeColor="followedHyperlink"/>
      <w:u w:val="single"/>
    </w:rPr>
  </w:style>
  <w:style w:type="paragraph" w:styleId="a8">
    <w:name w:val="footnote text"/>
    <w:basedOn w:val="a"/>
    <w:link w:val="a9"/>
    <w:uiPriority w:val="99"/>
    <w:semiHidden/>
    <w:unhideWhenUsed/>
    <w:rsid w:val="0012577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12577B"/>
    <w:rPr>
      <w:rFonts w:ascii="Times New Roman" w:eastAsia="Times New Roman" w:hAnsi="Times New Roman" w:cs="Times New Roman"/>
      <w:sz w:val="20"/>
      <w:szCs w:val="20"/>
      <w:lang w:eastAsia="ru-RU"/>
    </w:rPr>
  </w:style>
  <w:style w:type="paragraph" w:styleId="aa">
    <w:name w:val="header"/>
    <w:basedOn w:val="a"/>
    <w:link w:val="ab"/>
    <w:uiPriority w:val="99"/>
    <w:semiHidden/>
    <w:unhideWhenUsed/>
    <w:rsid w:val="0012577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uiPriority w:val="99"/>
    <w:semiHidden/>
    <w:rsid w:val="0012577B"/>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12577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semiHidden/>
    <w:rsid w:val="0012577B"/>
    <w:rPr>
      <w:rFonts w:ascii="Times New Roman" w:eastAsia="Times New Roman" w:hAnsi="Times New Roman" w:cs="Times New Roman"/>
      <w:sz w:val="20"/>
      <w:szCs w:val="20"/>
      <w:lang w:eastAsia="ru-RU"/>
    </w:rPr>
  </w:style>
  <w:style w:type="paragraph" w:styleId="ae">
    <w:name w:val="List"/>
    <w:basedOn w:val="a"/>
    <w:uiPriority w:val="99"/>
    <w:semiHidden/>
    <w:unhideWhenUsed/>
    <w:rsid w:val="0012577B"/>
    <w:pPr>
      <w:spacing w:after="0" w:line="240" w:lineRule="auto"/>
      <w:ind w:left="283" w:hanging="283"/>
    </w:pPr>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12577B"/>
    <w:pPr>
      <w:spacing w:after="0" w:line="240" w:lineRule="auto"/>
      <w:jc w:val="both"/>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uiPriority w:val="99"/>
    <w:semiHidden/>
    <w:rsid w:val="0012577B"/>
    <w:rPr>
      <w:rFonts w:ascii="Times New Roman" w:eastAsia="Times New Roman" w:hAnsi="Times New Roman" w:cs="Times New Roman"/>
      <w:sz w:val="20"/>
      <w:szCs w:val="20"/>
      <w:lang w:eastAsia="ru-RU"/>
    </w:rPr>
  </w:style>
  <w:style w:type="paragraph" w:styleId="af1">
    <w:name w:val="Body Text Indent"/>
    <w:basedOn w:val="a"/>
    <w:link w:val="af2"/>
    <w:uiPriority w:val="99"/>
    <w:semiHidden/>
    <w:unhideWhenUsed/>
    <w:rsid w:val="0012577B"/>
    <w:pPr>
      <w:spacing w:after="0" w:line="240" w:lineRule="auto"/>
      <w:ind w:firstLine="540"/>
      <w:jc w:val="both"/>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uiPriority w:val="99"/>
    <w:semiHidden/>
    <w:rsid w:val="0012577B"/>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12577B"/>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semiHidden/>
    <w:rsid w:val="0012577B"/>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12577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12577B"/>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12577B"/>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uiPriority w:val="99"/>
    <w:semiHidden/>
    <w:rsid w:val="0012577B"/>
    <w:rPr>
      <w:rFonts w:ascii="Times New Roman" w:eastAsia="Times New Roman" w:hAnsi="Times New Roman" w:cs="Times New Roman"/>
      <w:sz w:val="28"/>
      <w:szCs w:val="20"/>
      <w:lang w:eastAsia="ru-RU"/>
    </w:rPr>
  </w:style>
  <w:style w:type="paragraph" w:styleId="33">
    <w:name w:val="Body Text Indent 3"/>
    <w:basedOn w:val="a"/>
    <w:link w:val="34"/>
    <w:uiPriority w:val="99"/>
    <w:semiHidden/>
    <w:unhideWhenUsed/>
    <w:rsid w:val="0012577B"/>
    <w:pPr>
      <w:suppressAutoHyphens/>
      <w:autoSpaceDE w:val="0"/>
      <w:autoSpaceDN w:val="0"/>
      <w:adjustRightInd w:val="0"/>
      <w:spacing w:after="0" w:line="240" w:lineRule="auto"/>
      <w:ind w:firstLine="550"/>
      <w:jc w:val="both"/>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semiHidden/>
    <w:rsid w:val="0012577B"/>
    <w:rPr>
      <w:rFonts w:ascii="Times New Roman" w:eastAsia="Times New Roman" w:hAnsi="Times New Roman" w:cs="Times New Roman"/>
      <w:sz w:val="16"/>
      <w:szCs w:val="16"/>
      <w:lang w:eastAsia="ru-RU"/>
    </w:rPr>
  </w:style>
  <w:style w:type="paragraph" w:styleId="af3">
    <w:name w:val="Document Map"/>
    <w:basedOn w:val="a"/>
    <w:link w:val="af4"/>
    <w:uiPriority w:val="99"/>
    <w:semiHidden/>
    <w:unhideWhenUsed/>
    <w:rsid w:val="0012577B"/>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12577B"/>
    <w:rPr>
      <w:rFonts w:ascii="Tahoma" w:eastAsia="Times New Roman" w:hAnsi="Tahoma" w:cs="Tahoma"/>
      <w:sz w:val="20"/>
      <w:szCs w:val="20"/>
      <w:shd w:val="clear" w:color="auto" w:fill="000080"/>
      <w:lang w:eastAsia="ru-RU"/>
    </w:rPr>
  </w:style>
  <w:style w:type="paragraph" w:styleId="af5">
    <w:name w:val="Plain Text"/>
    <w:basedOn w:val="a"/>
    <w:link w:val="af6"/>
    <w:uiPriority w:val="99"/>
    <w:semiHidden/>
    <w:unhideWhenUsed/>
    <w:rsid w:val="0012577B"/>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uiPriority w:val="99"/>
    <w:semiHidden/>
    <w:rsid w:val="0012577B"/>
    <w:rPr>
      <w:rFonts w:ascii="Courier New" w:eastAsia="Times New Roman" w:hAnsi="Courier New" w:cs="Times New Roman"/>
      <w:sz w:val="20"/>
      <w:szCs w:val="20"/>
      <w:lang w:eastAsia="ru-RU"/>
    </w:rPr>
  </w:style>
  <w:style w:type="paragraph" w:styleId="af7">
    <w:name w:val="List Paragraph"/>
    <w:basedOn w:val="a"/>
    <w:uiPriority w:val="99"/>
    <w:qFormat/>
    <w:rsid w:val="0012577B"/>
    <w:pPr>
      <w:ind w:left="720"/>
      <w:contextualSpacing/>
    </w:pPr>
    <w:rPr>
      <w:rFonts w:eastAsiaTheme="minorEastAsia"/>
      <w:lang w:eastAsia="ru-RU"/>
    </w:rPr>
  </w:style>
  <w:style w:type="paragraph" w:customStyle="1" w:styleId="Text">
    <w:name w:val="Text"/>
    <w:basedOn w:val="a"/>
    <w:rsid w:val="0012577B"/>
    <w:pPr>
      <w:tabs>
        <w:tab w:val="right" w:leader="underscore" w:pos="9356"/>
      </w:tabs>
      <w:autoSpaceDE w:val="0"/>
      <w:autoSpaceDN w:val="0"/>
      <w:adjustRightInd w:val="0"/>
      <w:spacing w:after="0" w:line="360" w:lineRule="auto"/>
      <w:ind w:firstLine="567"/>
      <w:jc w:val="both"/>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12577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2577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41">
    <w:name w:val="заголовок 4"/>
    <w:basedOn w:val="a"/>
    <w:next w:val="a"/>
    <w:uiPriority w:val="99"/>
    <w:rsid w:val="0012577B"/>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ConsPlusNormal">
    <w:name w:val="ConsPlusNormal"/>
    <w:rsid w:val="001257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uiPriority w:val="99"/>
    <w:rsid w:val="001257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Марк"/>
    <w:basedOn w:val="a"/>
    <w:uiPriority w:val="99"/>
    <w:rsid w:val="0012577B"/>
    <w:pPr>
      <w:tabs>
        <w:tab w:val="num" w:pos="1440"/>
      </w:tabs>
      <w:spacing w:after="0" w:line="360" w:lineRule="auto"/>
      <w:ind w:left="1440" w:hanging="360"/>
      <w:jc w:val="both"/>
    </w:pPr>
    <w:rPr>
      <w:rFonts w:ascii="Times New Roman" w:eastAsia="Times New Roman" w:hAnsi="Times New Roman" w:cs="Times New Roman"/>
      <w:sz w:val="24"/>
      <w:szCs w:val="24"/>
    </w:rPr>
  </w:style>
  <w:style w:type="paragraph" w:customStyle="1" w:styleId="af9">
    <w:name w:val="Прижатый влево"/>
    <w:basedOn w:val="a"/>
    <w:next w:val="a"/>
    <w:uiPriority w:val="99"/>
    <w:rsid w:val="0012577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2">
    <w:name w:val="Цитата1"/>
    <w:basedOn w:val="a"/>
    <w:uiPriority w:val="99"/>
    <w:rsid w:val="0012577B"/>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customStyle="1" w:styleId="msonormalcxspmiddle">
    <w:name w:val="msonormalcxspmiddle"/>
    <w:basedOn w:val="a"/>
    <w:uiPriority w:val="99"/>
    <w:rsid w:val="001257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rsid w:val="001257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Верхний колонтитул Знак1"/>
    <w:basedOn w:val="a0"/>
    <w:uiPriority w:val="99"/>
    <w:semiHidden/>
    <w:rsid w:val="0012577B"/>
  </w:style>
  <w:style w:type="character" w:customStyle="1" w:styleId="14">
    <w:name w:val="Основной текст с отступом Знак1"/>
    <w:basedOn w:val="a0"/>
    <w:uiPriority w:val="99"/>
    <w:semiHidden/>
    <w:rsid w:val="0012577B"/>
  </w:style>
  <w:style w:type="character" w:customStyle="1" w:styleId="210">
    <w:name w:val="Основной текст 2 Знак1"/>
    <w:basedOn w:val="a0"/>
    <w:uiPriority w:val="99"/>
    <w:semiHidden/>
    <w:rsid w:val="0012577B"/>
  </w:style>
  <w:style w:type="character" w:customStyle="1" w:styleId="310">
    <w:name w:val="Основной текст с отступом 3 Знак1"/>
    <w:basedOn w:val="a0"/>
    <w:uiPriority w:val="99"/>
    <w:semiHidden/>
    <w:rsid w:val="0012577B"/>
    <w:rPr>
      <w:sz w:val="16"/>
      <w:szCs w:val="16"/>
    </w:rPr>
  </w:style>
  <w:style w:type="character" w:customStyle="1" w:styleId="15">
    <w:name w:val="Схема документа Знак1"/>
    <w:basedOn w:val="a0"/>
    <w:uiPriority w:val="99"/>
    <w:semiHidden/>
    <w:rsid w:val="0012577B"/>
    <w:rPr>
      <w:rFonts w:ascii="Tahoma" w:hAnsi="Tahoma" w:cs="Tahoma" w:hint="default"/>
      <w:sz w:val="16"/>
      <w:szCs w:val="16"/>
    </w:rPr>
  </w:style>
  <w:style w:type="character" w:customStyle="1" w:styleId="16">
    <w:name w:val="Текст Знак1"/>
    <w:basedOn w:val="a0"/>
    <w:uiPriority w:val="99"/>
    <w:semiHidden/>
    <w:rsid w:val="0012577B"/>
    <w:rPr>
      <w:rFonts w:ascii="Consolas" w:hAnsi="Consolas" w:cs="Consolas" w:hint="default"/>
      <w:sz w:val="21"/>
      <w:szCs w:val="21"/>
    </w:rPr>
  </w:style>
  <w:style w:type="character" w:customStyle="1" w:styleId="17">
    <w:name w:val="Текст выноски Знак1"/>
    <w:basedOn w:val="a0"/>
    <w:uiPriority w:val="99"/>
    <w:semiHidden/>
    <w:rsid w:val="0012577B"/>
    <w:rPr>
      <w:rFonts w:ascii="Tahoma" w:hAnsi="Tahoma" w:cs="Tahoma" w:hint="default"/>
      <w:sz w:val="16"/>
      <w:szCs w:val="16"/>
    </w:rPr>
  </w:style>
  <w:style w:type="character" w:customStyle="1" w:styleId="s102">
    <w:name w:val="s_102"/>
    <w:rsid w:val="0012577B"/>
    <w:rPr>
      <w:b/>
      <w:bCs/>
      <w:color w:val="000080"/>
    </w:rPr>
  </w:style>
  <w:style w:type="table" w:styleId="afa">
    <w:name w:val="Table Grid"/>
    <w:basedOn w:val="a1"/>
    <w:uiPriority w:val="59"/>
    <w:rsid w:val="0012577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8">
    <w:name w:val="Заголовок №1_"/>
    <w:basedOn w:val="a0"/>
    <w:link w:val="19"/>
    <w:rsid w:val="0012577B"/>
    <w:rPr>
      <w:rFonts w:ascii="Times New Roman" w:eastAsia="Times New Roman" w:hAnsi="Times New Roman" w:cs="Times New Roman"/>
      <w:sz w:val="27"/>
      <w:szCs w:val="27"/>
      <w:shd w:val="clear" w:color="auto" w:fill="FFFFFF"/>
    </w:rPr>
  </w:style>
  <w:style w:type="paragraph" w:customStyle="1" w:styleId="19">
    <w:name w:val="Заголовок №1"/>
    <w:basedOn w:val="a"/>
    <w:link w:val="18"/>
    <w:rsid w:val="0012577B"/>
    <w:pPr>
      <w:shd w:val="clear" w:color="auto" w:fill="FFFFFF"/>
      <w:spacing w:before="540" w:after="60" w:line="0" w:lineRule="atLeast"/>
      <w:jc w:val="center"/>
      <w:outlineLvl w:val="0"/>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BDC6D66F7BEFCCC232BEF9929F1DA56EE570CC71B54B5053B0715345ABB140BCF60DED37FD9319E65925680D5B6BB24370C3ED7843E8CAs2X6G" TargetMode="External"/><Relationship Id="rId13" Type="http://schemas.openxmlformats.org/officeDocument/2006/relationships/hyperlink" Target="consultantplus://offline/ref=2DBDC6D66F7BEFCCC232BEF9929F1DA56FE47CC274B14B5053B0715345ABB140BCF60DEB36FF984DBE162434490B78B24770C1EC67s4X8G" TargetMode="External"/><Relationship Id="rId18" Type="http://schemas.openxmlformats.org/officeDocument/2006/relationships/hyperlink" Target="file:///C:\Users\zav\AppData\Local\Microsoft\Windows\Temporary%20Internet%20Files\Content.IE5\2J34XB2K\&#1086;&#1073;%20&#1091;&#1074;&#1077;&#1083;&#1080;&#1095;&#1077;&#1085;&#1080;&#1080;%20&#1086;&#1082;&#1083;&#1072;&#1076;&#1086;&#1074;,&#1085;&#1086;&#1074;&#1072;&#1103;%20&#1089;&#1080;&#1089;&#1090;&#1077;&#1084;&#1072;%20&#1086;&#1087;&#1083;&#1072;&#1090;&#1099;%20&#1090;&#1088;&#1091;&#1076;&#1072;.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2DBDC6D66F7BEFCCC232BEF9929F1DA56DE671CF76B34B5053B0715345ABB140BCF60DED37FD9319E65925680D5B6BB24370C3ED7843E8CAs2X6G" TargetMode="External"/><Relationship Id="rId12" Type="http://schemas.openxmlformats.org/officeDocument/2006/relationships/hyperlink" Target="consultantplus://offline/ref=2DBDC6D66F7BEFCCC232BEF9929F1DA56FE47CC274B14B5053B0715345ABB140BCF60DEB37F4984DBE162434490B78B24770C1EC67s4X8G" TargetMode="External"/><Relationship Id="rId17" Type="http://schemas.openxmlformats.org/officeDocument/2006/relationships/hyperlink" Target="file:///C:\Users\zav\AppData\Local\Microsoft\Windows\Temporary%20Internet%20Files\Content.IE5\2J34XB2K\&#1086;&#1073;%20&#1091;&#1074;&#1077;&#1083;&#1080;&#1095;&#1077;&#1085;&#1080;&#1080;%20&#1086;&#1082;&#1083;&#1072;&#1076;&#1086;&#1074;,&#1085;&#1086;&#1074;&#1072;&#1103;%20&#1089;&#1080;&#1089;&#1090;&#1077;&#1084;&#1072;%20&#1086;&#1087;&#1083;&#1072;&#1090;&#1099;%20&#1090;&#1088;&#1091;&#1076;&#1072;.docx" TargetMode="External"/><Relationship Id="rId2" Type="http://schemas.openxmlformats.org/officeDocument/2006/relationships/styles" Target="styles.xml"/><Relationship Id="rId16" Type="http://schemas.openxmlformats.org/officeDocument/2006/relationships/hyperlink" Target="file:///C:\Users\zav\AppData\Local\Microsoft\Windows\Temporary%20Internet%20Files\Content.IE5\2J34XB2K\&#1086;&#1073;%20&#1091;&#1074;&#1077;&#1083;&#1080;&#1095;&#1077;&#1085;&#1080;&#1080;%20&#1086;&#1082;&#1083;&#1072;&#1076;&#1086;&#1074;,&#1085;&#1086;&#1074;&#1072;&#1103;%20&#1089;&#1080;&#1089;&#1090;&#1077;&#1084;&#1072;%20&#1086;&#1087;&#1083;&#1072;&#1090;&#1099;%20&#1090;&#1088;&#1091;&#1076;&#1072;.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consultantplus://offline/ref=2DBDC6D66F7BEFCCC232BEF9929F1DA56FE47CC274B14B5053B0715345ABB140BCF60DED37FD9A10EE5925680D5B6BB24370C3ED7843E8CAs2X6G" TargetMode="External"/><Relationship Id="rId5" Type="http://schemas.openxmlformats.org/officeDocument/2006/relationships/image" Target="media/image1.emf"/><Relationship Id="rId15" Type="http://schemas.openxmlformats.org/officeDocument/2006/relationships/hyperlink" Target="consultantplus://offline/ref=2DBDC6D66F7BEFCCC232BEF9929F1DA56FE47CC274B14B5053B0715345ABB140BCF60DED37FC9319E75925680D5B6BB24370C3ED7843E8CAs2X6G" TargetMode="External"/><Relationship Id="rId10" Type="http://schemas.openxmlformats.org/officeDocument/2006/relationships/hyperlink" Target="consultantplus://offline/ref=2DBDC6D66F7BEFCCC232BEF9929F1DA564E075CC71BF165A5BE97D5142A4EE57BBBF01EC37FD9310E406207D1C0366B7586EC2F26441E9sCX2G"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consultantplus://offline/ref=2DBDC6D66F7BEFCCC232BEF9929F1DA564E075CC71BF165A5BE97D5142A4EE57BBBF01EC37FD9310E406207D1C0366B7586EC2F26441E9sCX2G" TargetMode="External"/><Relationship Id="rId14" Type="http://schemas.openxmlformats.org/officeDocument/2006/relationships/hyperlink" Target="consultantplus://offline/ref=2DBDC6D66F7BEFCCC232BEF9929F1DA56FE47CC274B14B5053B0715345ABB140BCF60DEB36F8984DBE162434490B78B24770C1EC67s4X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Jr5FhNsTNnJwHDQUA5YExFtWFuagtHNQVLBi2092lE0=</DigestValue>
    </Reference>
    <Reference Type="http://www.w3.org/2000/09/xmldsig#Object" URI="#idOfficeObject">
      <DigestMethod Algorithm="urn:ietf:params:xml:ns:cpxmlsec:algorithms:gostr34112012-256"/>
      <DigestValue>8J/YPgUUC7ZcyxzedUfoW+kNOsmsBEwMlLHtmkqoXaE=</DigestValue>
    </Reference>
    <Reference Type="http://uri.etsi.org/01903#SignedProperties" URI="#idSignedProperties">
      <Transforms>
        <Transform Algorithm="http://www.w3.org/TR/2001/REC-xml-c14n-20010315"/>
      </Transforms>
      <DigestMethod Algorithm="urn:ietf:params:xml:ns:cpxmlsec:algorithms:gostr34112012-256"/>
      <DigestValue>5LOxrhyFP1gtsl7B+hyYpXBoyKcQKo9fL/VV81liYdk=</DigestValue>
    </Reference>
  </SignedInfo>
  <SignatureValue>YB8I8k+Xd92A5Dy5oIQonSrrFvMeJRfk7bbl8tw1hQ56N7lKAMWHonOCocgkmj3ZYSth1JjHMRfO
ZQ7VhsUM5A==</SignatureValue>
  <KeyInfo>
    <X509Data>
      <X509Certificate>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urn:ietf:params:xml:ns:cpxmlsec:algorithms:gostr34112012-256"/>
        <DigestValue>Qg4TgD6Q4H/EvjRnlMJAidLE3cEU0yOWR5WNThCGf0w=</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urn:ietf:params:xml:ns:cpxmlsec:algorithms:gostr34112012-256"/>
        <DigestValue>q8bna+eIg57+xDnFabUSKUbSxN/TcfzEZrDJa+ZtR44=</DigestValue>
      </Reference>
      <Reference URI="/word/document.xml?ContentType=application/vnd.openxmlformats-officedocument.wordprocessingml.document.main+xml">
        <DigestMethod Algorithm="urn:ietf:params:xml:ns:cpxmlsec:algorithms:gostr34112012-256"/>
        <DigestValue>02gTiEAE+MYzTGg3Sju+MrL+iR/5ewphizWI+lf4vDU=</DigestValue>
      </Reference>
      <Reference URI="/word/fontTable.xml?ContentType=application/vnd.openxmlformats-officedocument.wordprocessingml.fontTable+xml">
        <DigestMethod Algorithm="urn:ietf:params:xml:ns:cpxmlsec:algorithms:gostr34112012-256"/>
        <DigestValue>vs3c8n/9/UF+3nev2VTxVS8fZvamZi/Moj9pG/AYMa0=</DigestValue>
      </Reference>
      <Reference URI="/word/media/image1.emf?ContentType=image/x-emf">
        <DigestMethod Algorithm="urn:ietf:params:xml:ns:cpxmlsec:algorithms:gostr34112012-256"/>
        <DigestValue>Cv3c3IJCUp37cs8z24aObxMki6F82NDd5vQFHmrUng0=</DigestValue>
      </Reference>
      <Reference URI="/word/media/image2.jpeg?ContentType=image/jpeg">
        <DigestMethod Algorithm="urn:ietf:params:xml:ns:cpxmlsec:algorithms:gostr34112012-256"/>
        <DigestValue>4X3lqVF2Pxts9s5AKqIEDxlijhQdRcLdiUD18tHi3fE=</DigestValue>
      </Reference>
      <Reference URI="/word/media/image3.jpeg?ContentType=image/jpeg">
        <DigestMethod Algorithm="urn:ietf:params:xml:ns:cpxmlsec:algorithms:gostr34112012-256"/>
        <DigestValue>v+NIBHDEwpMIjzZ10hciMeNj5hd0qtJ2/8Gfji3n0oo=</DigestValue>
      </Reference>
      <Reference URI="/word/numbering.xml?ContentType=application/vnd.openxmlformats-officedocument.wordprocessingml.numbering+xml">
        <DigestMethod Algorithm="urn:ietf:params:xml:ns:cpxmlsec:algorithms:gostr34112012-256"/>
        <DigestValue>bILILbXMX90rz4bdwrjrdRNM0hf4Ds7PDRgAbmesPS0=</DigestValue>
      </Reference>
      <Reference URI="/word/settings.xml?ContentType=application/vnd.openxmlformats-officedocument.wordprocessingml.settings+xml">
        <DigestMethod Algorithm="urn:ietf:params:xml:ns:cpxmlsec:algorithms:gostr34112012-256"/>
        <DigestValue>RvFMNFc4qjo/2jViXmQYQbGPjLUa3ky8uI4akbzk8Pw=</DigestValue>
      </Reference>
      <Reference URI="/word/styles.xml?ContentType=application/vnd.openxmlformats-officedocument.wordprocessingml.styles+xml">
        <DigestMethod Algorithm="urn:ietf:params:xml:ns:cpxmlsec:algorithms:gostr34112012-256"/>
        <DigestValue>wrI1FmlgMk3d/jHiqpCxnwcEPCw1bzD4WpHFX+mExaE=</DigestValue>
      </Reference>
      <Reference URI="/word/theme/theme1.xml?ContentType=application/vnd.openxmlformats-officedocument.theme+xml">
        <DigestMethod Algorithm="urn:ietf:params:xml:ns:cpxmlsec:algorithms:gostr34112012-256"/>
        <DigestValue>hhEPjCnE0lEqGuqbwWYtwd2l+cWjE8HMMEMc0lv23xw=</DigestValue>
      </Reference>
      <Reference URI="/word/webSettings.xml?ContentType=application/vnd.openxmlformats-officedocument.wordprocessingml.webSettings+xml">
        <DigestMethod Algorithm="urn:ietf:params:xml:ns:cpxmlsec:algorithms:gostr34112012-256"/>
        <DigestValue>pLz/yyZe6IX/1nnV9hN4yLNxxh/dwoAL1p2Bovj06+Y=</DigestValue>
      </Reference>
    </Manifest>
    <SignatureProperties>
      <SignatureProperty Id="idSignatureTime" Target="#idPackageSignature">
        <mdssi:SignatureTime xmlns:mdssi="http://schemas.openxmlformats.org/package/2006/digital-signature">
          <mdssi:Format>YYYY-MM-DDThh:mm:ssTZD</mdssi:Format>
          <mdssi:Value>2023-03-03T07:03:43Z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2023-03-03T07:03:43Z</xd:SigningTime>
          <xd:SigningCertificate>
            <xd:Cert>
              <xd:CertDigest>
                <DigestMethod Algorithm="urn:ietf:params:xml:ns:cpxmlsec:algorithms:gostr34112012-256"/>
                <DigestValue>juxrcao1jzEB88IttnY/oCgXk1FiXoRptLcTPgD8EeQ=</DigestValue>
              </xd:CertDigest>
              <xd:IssuerSerial>
                <X509IssuerName>CN=Казначейство России, O=Казначейство России, C=RU, L=г. Москва, STREET="Большой Златоустинский переулок, д. 6, строение 1", ОГРН=1047797019830, OID.1.2.643.100.4=7710568760, S=77 Москва, E=uc_fk@roskazna.ru</X509IssuerName>
                <X509SerialNumber>294674443360370438710515243961547338307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TCCB6agAwIBAgILAM/o/2EAAAAABfYwCgYIKoUDBwEBAwI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0YLQvtCf0YDQviBIU03CuyDQstC10YDRgdC40LggMi4wDEPQn9CQ0JogwqvQk9C+0LvQvtCy0L3QvtC5INGD0LTQvtGB0YLQvtCy0LXRgNGP0Y7RidC40Lkg0YbQtdC90YLRgMK7DDXQl9Cw0LrQu9GO0YfQtdC90LjQtSDihJYgMTQ5LzMvMi8yLzIzINC+0YIgMDIuMDMuMjAxOAw00JfQsNC60LvRjtGH0LXQvdC40LUg4oSWIDE0OS83LzYtNDQ5INC+0YIgMzAuMTIuMjAyMTAKBggqhQMHAQEDAgNBADczVMIbKIaVT6vfgJurMdJEyPg8kjhdNN+WzHGqDkMbr41unjW9HRPMaSOYXQRPnLw+z/OfJ1aTn8oEN3ETLtI=</xd:EncapsulatedX509Certificate>
            <xd:EncapsulatedX509Certificate>MIIFUTCCBP6gAwIBAgIRAJUfo0d8YQQ6rfqFhieCNEIwCgYIKoUDBwEBAwI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</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9</TotalTime>
  <Pages>32</Pages>
  <Words>6263</Words>
  <Characters>35704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dc:creator>
  <cp:lastModifiedBy>D!akov RePack</cp:lastModifiedBy>
  <cp:revision>3</cp:revision>
  <dcterms:created xsi:type="dcterms:W3CDTF">2023-03-03T03:56:00Z</dcterms:created>
  <dcterms:modified xsi:type="dcterms:W3CDTF">2023-03-03T05:01:00Z</dcterms:modified>
</cp:coreProperties>
</file>